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F63E0" w:rsidRDefault="001F63E0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38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Bologna, 18 </w:t>
      </w:r>
      <w:proofErr w:type="spellStart"/>
      <w:r w:rsidRPr="009D38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gennaio</w:t>
      </w:r>
      <w:proofErr w:type="spellEnd"/>
      <w:r w:rsidRPr="009D38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2022</w:t>
      </w:r>
    </w:p>
    <w:p w:rsid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color w:val="000000"/>
          <w:sz w:val="24"/>
          <w:szCs w:val="24"/>
        </w:rPr>
      </w:pPr>
      <w:r w:rsidRPr="009D38DC">
        <w:rPr>
          <w:rFonts w:eastAsia="Times New Roman"/>
          <w:b/>
          <w:color w:val="000000"/>
          <w:sz w:val="32"/>
          <w:szCs w:val="32"/>
        </w:rPr>
        <w:t xml:space="preserve">IL GRIDO D'ALLARME DEL PRESIDENTE UISP: «SPORT DI BASE IN GINOCCHIO, LA RIPRESA DEVE PARTIRE DAL BASSO» </w:t>
      </w:r>
    </w:p>
    <w:p w:rsid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rFonts w:eastAsia="Times New Roman"/>
          <w:i/>
          <w:color w:val="000000"/>
          <w:sz w:val="28"/>
          <w:szCs w:val="28"/>
        </w:rPr>
      </w:pP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color w:val="000000"/>
          <w:sz w:val="24"/>
          <w:szCs w:val="24"/>
        </w:rPr>
      </w:pPr>
      <w:r w:rsidRPr="009D38DC">
        <w:rPr>
          <w:rFonts w:eastAsia="Times New Roman"/>
          <w:i/>
          <w:color w:val="000000"/>
          <w:sz w:val="28"/>
          <w:szCs w:val="28"/>
        </w:rPr>
        <w:t xml:space="preserve">Enrico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Balestra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a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tutto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tondo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sulla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grave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crisi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dello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sport in tempi di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pandemia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>. «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Oggi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tenere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aperta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una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piscina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r w:rsidRPr="009D38DC">
        <w:rPr>
          <w:i/>
          <w:sz w:val="28"/>
          <w:szCs w:val="28"/>
        </w:rPr>
        <w:t xml:space="preserve">ha </w:t>
      </w:r>
      <w:proofErr w:type="spellStart"/>
      <w:r w:rsidRPr="009D38DC">
        <w:rPr>
          <w:i/>
          <w:sz w:val="28"/>
          <w:szCs w:val="28"/>
        </w:rPr>
        <w:t>costi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i/>
          <w:sz w:val="28"/>
          <w:szCs w:val="28"/>
        </w:rPr>
        <w:t>insostenibili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,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bisogna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fare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qualcosa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».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Pensieri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e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proposte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per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una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ripresa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ancora</w:t>
      </w:r>
      <w:proofErr w:type="spellEnd"/>
      <w:r w:rsidRPr="009D38D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Pr="009D38DC">
        <w:rPr>
          <w:rFonts w:eastAsia="Times New Roman"/>
          <w:i/>
          <w:color w:val="000000"/>
          <w:sz w:val="28"/>
          <w:szCs w:val="28"/>
        </w:rPr>
        <w:t>possibile</w:t>
      </w:r>
      <w:proofErr w:type="spellEnd"/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4"/>
          <w:szCs w:val="24"/>
        </w:rPr>
      </w:pP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4"/>
          <w:szCs w:val="24"/>
        </w:rPr>
      </w:pPr>
      <w:r w:rsidRPr="009D38DC">
        <w:rPr>
          <w:rFonts w:eastAsia="Times New Roman"/>
          <w:color w:val="000000"/>
          <w:sz w:val="24"/>
          <w:szCs w:val="24"/>
        </w:rPr>
        <w:t xml:space="preserve">Un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periodo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incertezze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crisi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protrae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da due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anni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un 'ultimo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miglio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'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ciclicamente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sembra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avvicinarsi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poi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allontanarsi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molte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decisioni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non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prendono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considerazione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le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esigenze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dello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sport di base. Enrico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Balestra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presidente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Uisp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Emilia-Romagna,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analizza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nel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dettaglio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situazione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ha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portato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nuove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norme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sulla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pratica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sportiva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dolorose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sospensioni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a fare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conti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con un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rincaro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costi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energetici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sta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rapidamente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diventando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insostenibile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nella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gestione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degli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impianti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>. «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Aprire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le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porte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piscina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gennaio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può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costare</w:t>
      </w:r>
      <w:proofErr w:type="spellEnd"/>
      <w:r w:rsidRPr="009D38DC">
        <w:rPr>
          <w:sz w:val="24"/>
          <w:szCs w:val="24"/>
        </w:rPr>
        <w:t xml:space="preserve"> </w:t>
      </w:r>
      <w:r w:rsidRPr="009D38DC">
        <w:rPr>
          <w:rFonts w:eastAsia="Times New Roman"/>
          <w:color w:val="000000"/>
          <w:sz w:val="24"/>
          <w:szCs w:val="24"/>
        </w:rPr>
        <w:t xml:space="preserve">15mila euro 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settimana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racconta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Balestra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–. Ha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senso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farlo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questo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38DC">
        <w:rPr>
          <w:rFonts w:eastAsia="Times New Roman"/>
          <w:color w:val="000000"/>
          <w:sz w:val="24"/>
          <w:szCs w:val="24"/>
        </w:rPr>
        <w:t>periodo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>?»</w:t>
      </w:r>
      <w:proofErr w:type="gramEnd"/>
      <w:r w:rsidRPr="009D38DC">
        <w:rPr>
          <w:rFonts w:eastAsia="Times New Roman"/>
          <w:color w:val="000000"/>
          <w:sz w:val="24"/>
          <w:szCs w:val="24"/>
        </w:rPr>
        <w:t xml:space="preserve">. Il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rappresentante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emiliano-romagnolo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dello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sport per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tutti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prende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poi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considerazione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diversi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aspetti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mettono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apprensione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il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mondo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sportivo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puntando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l'attenzione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su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alcune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occasioni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mancate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alcuni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errori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prospettiva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</w:t>
      </w: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4"/>
          <w:szCs w:val="24"/>
        </w:rPr>
      </w:pP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9D38DC">
        <w:rPr>
          <w:rFonts w:eastAsia="Times New Roman"/>
          <w:b/>
          <w:color w:val="000000"/>
          <w:sz w:val="24"/>
          <w:szCs w:val="24"/>
        </w:rPr>
        <w:t>PRATICA SPORTIVA E COVID.</w:t>
      </w:r>
      <w:r w:rsidRPr="009D38DC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Stiamo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vivendo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un lockdown </w:t>
      </w:r>
      <w:r w:rsidRPr="009D38DC">
        <w:rPr>
          <w:rFonts w:eastAsia="Times New Roman"/>
          <w:i/>
          <w:color w:val="000000"/>
          <w:sz w:val="24"/>
          <w:szCs w:val="24"/>
        </w:rPr>
        <w:t>de facto</w:t>
      </w:r>
      <w:r w:rsidRPr="009D38DC">
        <w:rPr>
          <w:rFonts w:eastAsia="Times New Roman"/>
          <w:color w:val="000000"/>
          <w:sz w:val="24"/>
          <w:szCs w:val="24"/>
        </w:rPr>
        <w:t xml:space="preserve">: non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c’è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chiusura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dall'alto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come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nell’inverno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scorso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ma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quarantene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paura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contagiarsi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moltissime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persone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non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possono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o non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vogliono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fare sport,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almeno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questo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periodo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Tutti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speriamo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l’ultimo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colpo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coda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della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pandemia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anche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se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sta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r w:rsidRPr="009D38DC">
        <w:rPr>
          <w:sz w:val="24"/>
          <w:szCs w:val="24"/>
        </w:rPr>
        <w:t>crescendo</w:t>
      </w:r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sempre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più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un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senso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rassegnazione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Il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futuro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è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nella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socialità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: le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persone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devono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poter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tornare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fuori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ritrovarsi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sicurezza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Il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distanziamento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sociale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avrà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conseguenze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pesantissime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soprattutto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più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giovani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Uisp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gli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altri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enti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devono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costruire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larghe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alleanze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per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affrontare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quest</w:t>
      </w:r>
      <w:r w:rsidRPr="009D38DC">
        <w:rPr>
          <w:sz w:val="24"/>
          <w:szCs w:val="24"/>
        </w:rPr>
        <w:t>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tem</w:t>
      </w:r>
      <w:r w:rsidRPr="009D38DC">
        <w:rPr>
          <w:sz w:val="24"/>
          <w:szCs w:val="24"/>
        </w:rPr>
        <w:t>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provare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risolverl</w:t>
      </w:r>
      <w:r w:rsidRPr="009D38DC">
        <w:rPr>
          <w:sz w:val="24"/>
          <w:szCs w:val="24"/>
        </w:rPr>
        <w:t>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Nell’intraprendere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questo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cammino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sarà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importante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capire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cosa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le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persone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aspettino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oggi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r w:rsidRPr="009D38DC">
        <w:rPr>
          <w:sz w:val="24"/>
          <w:szCs w:val="24"/>
        </w:rPr>
        <w:t>ma</w:t>
      </w:r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anche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ragionare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prospettiva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partendo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da un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assunto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Uisp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è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nata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per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tenere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insieme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le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persone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non per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allontanarle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». </w:t>
      </w: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b/>
          <w:color w:val="000000"/>
          <w:sz w:val="24"/>
          <w:szCs w:val="24"/>
        </w:rPr>
      </w:pPr>
      <w:r w:rsidRPr="009D38DC">
        <w:rPr>
          <w:rFonts w:eastAsia="Times New Roman"/>
          <w:b/>
          <w:color w:val="000000"/>
          <w:sz w:val="24"/>
          <w:szCs w:val="24"/>
        </w:rPr>
        <w:t xml:space="preserve">SOSPENSIONE CAMPIONATI. </w:t>
      </w:r>
      <w:r w:rsidRPr="009D38DC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Uisp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ha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sospeso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buona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parte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delle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sue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attività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per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necessità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nostri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titoli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le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nostre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coppe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hanno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rilevanza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sportiva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ma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soprattutto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sociale</w:t>
      </w:r>
      <w:proofErr w:type="spellEnd"/>
      <w:r w:rsidRPr="009D38DC">
        <w:rPr>
          <w:sz w:val="24"/>
          <w:szCs w:val="24"/>
        </w:rPr>
        <w:t xml:space="preserve">: </w:t>
      </w:r>
      <w:proofErr w:type="spellStart"/>
      <w:r w:rsidRPr="009D38DC">
        <w:rPr>
          <w:sz w:val="24"/>
          <w:szCs w:val="24"/>
        </w:rPr>
        <w:t>c</w:t>
      </w:r>
      <w:r w:rsidRPr="009D38DC">
        <w:rPr>
          <w:rFonts w:eastAsia="Times New Roman"/>
          <w:color w:val="000000"/>
          <w:sz w:val="24"/>
          <w:szCs w:val="24"/>
        </w:rPr>
        <w:t>oi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mezzi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abbiamo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però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vaccini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pass 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protocolli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dobbiamo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riuscire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riprendere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presto e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sicurezza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». </w:t>
      </w: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b/>
          <w:color w:val="000000"/>
          <w:sz w:val="24"/>
          <w:szCs w:val="24"/>
        </w:rPr>
      </w:pPr>
      <w:r w:rsidRPr="009D38DC">
        <w:rPr>
          <w:rFonts w:eastAsia="Times New Roman"/>
          <w:b/>
          <w:color w:val="000000"/>
          <w:sz w:val="24"/>
          <w:szCs w:val="24"/>
        </w:rPr>
        <w:lastRenderedPageBreak/>
        <w:t xml:space="preserve">IMPIANTI. </w:t>
      </w:r>
      <w:r w:rsidRPr="009D38DC">
        <w:rPr>
          <w:rFonts w:eastAsia="Times New Roman"/>
          <w:color w:val="000000"/>
          <w:sz w:val="24"/>
          <w:szCs w:val="24"/>
        </w:rPr>
        <w:t xml:space="preserve">«La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pandemia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poteva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essere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l’occasione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per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ristrutturazione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globale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dell’impiantistica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sportiva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invece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rischiamo</w:t>
      </w:r>
      <w:proofErr w:type="spellEnd"/>
      <w:r w:rsidRPr="009D38DC">
        <w:rPr>
          <w:sz w:val="24"/>
          <w:szCs w:val="24"/>
        </w:rPr>
        <w:t xml:space="preserve"> di </w:t>
      </w:r>
      <w:proofErr w:type="spellStart"/>
      <w:r w:rsidRPr="009D38DC">
        <w:rPr>
          <w:sz w:val="24"/>
          <w:szCs w:val="24"/>
        </w:rPr>
        <w:t>concentrarci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su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proposte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marginali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di </w:t>
      </w:r>
      <w:proofErr w:type="spellStart"/>
      <w:r w:rsidRPr="009D38DC">
        <w:rPr>
          <w:sz w:val="24"/>
          <w:szCs w:val="24"/>
        </w:rPr>
        <w:t>scarso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impatto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La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ristrutturazione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al 110%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poteva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essere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destinata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principalmente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all'impiantistica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pubblica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risolvendo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problemi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atavici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scuola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piscine,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palestre</w:t>
      </w:r>
      <w:proofErr w:type="spellEnd"/>
      <w:r w:rsidRPr="009D38DC">
        <w:rPr>
          <w:sz w:val="24"/>
          <w:szCs w:val="24"/>
        </w:rPr>
        <w:t>?</w:t>
      </w:r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Problemi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cui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parla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spesso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senza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riuscire</w:t>
      </w:r>
      <w:proofErr w:type="spellEnd"/>
      <w:r w:rsidRPr="009D38DC">
        <w:rPr>
          <w:sz w:val="24"/>
          <w:szCs w:val="24"/>
        </w:rPr>
        <w:t xml:space="preserve"> a </w:t>
      </w:r>
      <w:proofErr w:type="spellStart"/>
      <w:r w:rsidRPr="009D38DC">
        <w:rPr>
          <w:sz w:val="24"/>
          <w:szCs w:val="24"/>
        </w:rPr>
        <w:t>concretizzare</w:t>
      </w:r>
      <w:proofErr w:type="spellEnd"/>
      <w:r w:rsidRPr="009D38DC">
        <w:rPr>
          <w:sz w:val="24"/>
          <w:szCs w:val="24"/>
        </w:rPr>
        <w:t xml:space="preserve"> le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soluzioni</w:t>
      </w:r>
      <w:proofErr w:type="spellEnd"/>
      <w:r w:rsidRPr="009D38DC">
        <w:rPr>
          <w:sz w:val="24"/>
          <w:szCs w:val="24"/>
        </w:rPr>
        <w:t xml:space="preserve">. </w:t>
      </w:r>
      <w:proofErr w:type="spellStart"/>
      <w:r w:rsidRPr="009D38DC">
        <w:rPr>
          <w:sz w:val="24"/>
          <w:szCs w:val="24"/>
        </w:rPr>
        <w:t>Mentre</w:t>
      </w:r>
      <w:proofErr w:type="spellEnd"/>
      <w:r w:rsidRPr="009D38DC">
        <w:rPr>
          <w:sz w:val="24"/>
          <w:szCs w:val="24"/>
        </w:rPr>
        <w:t xml:space="preserve"> le ‘</w:t>
      </w:r>
      <w:proofErr w:type="spellStart"/>
      <w:r w:rsidRPr="009D38DC">
        <w:rPr>
          <w:sz w:val="24"/>
          <w:szCs w:val="24"/>
        </w:rPr>
        <w:t>riforme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strutturali</w:t>
      </w:r>
      <w:proofErr w:type="spellEnd"/>
      <w:r w:rsidRPr="009D38DC">
        <w:rPr>
          <w:sz w:val="24"/>
          <w:szCs w:val="24"/>
        </w:rPr>
        <w:t xml:space="preserve">’ </w:t>
      </w:r>
      <w:proofErr w:type="spellStart"/>
      <w:r w:rsidRPr="009D38DC">
        <w:rPr>
          <w:sz w:val="24"/>
          <w:szCs w:val="24"/>
        </w:rPr>
        <w:t>dell’ordinamento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sportivo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sono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rimandate</w:t>
      </w:r>
      <w:proofErr w:type="spellEnd"/>
      <w:r w:rsidRPr="009D38DC">
        <w:rPr>
          <w:sz w:val="24"/>
          <w:szCs w:val="24"/>
        </w:rPr>
        <w:t xml:space="preserve"> a data da </w:t>
      </w:r>
      <w:proofErr w:type="spellStart"/>
      <w:r w:rsidRPr="009D38DC">
        <w:rPr>
          <w:sz w:val="24"/>
          <w:szCs w:val="24"/>
        </w:rPr>
        <w:t>destinarsi</w:t>
      </w:r>
      <w:proofErr w:type="spellEnd"/>
      <w:r w:rsidRPr="009D38DC">
        <w:rPr>
          <w:sz w:val="24"/>
          <w:szCs w:val="24"/>
        </w:rPr>
        <w:t xml:space="preserve">, </w:t>
      </w:r>
      <w:proofErr w:type="spellStart"/>
      <w:r w:rsidRPr="009D38DC">
        <w:rPr>
          <w:sz w:val="24"/>
          <w:szCs w:val="24"/>
        </w:rPr>
        <w:t>all’interno</w:t>
      </w:r>
      <w:proofErr w:type="spellEnd"/>
      <w:r w:rsidRPr="009D38DC">
        <w:rPr>
          <w:sz w:val="24"/>
          <w:szCs w:val="24"/>
        </w:rPr>
        <w:t xml:space="preserve"> del PNRR non </w:t>
      </w:r>
      <w:proofErr w:type="spellStart"/>
      <w:r w:rsidRPr="009D38DC">
        <w:rPr>
          <w:sz w:val="24"/>
          <w:szCs w:val="24"/>
        </w:rPr>
        <w:t>leggiamo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un piano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globale</w:t>
      </w:r>
      <w:proofErr w:type="spellEnd"/>
      <w:r w:rsidRPr="009D38DC">
        <w:rPr>
          <w:sz w:val="24"/>
          <w:szCs w:val="24"/>
        </w:rPr>
        <w:t xml:space="preserve"> e </w:t>
      </w:r>
      <w:proofErr w:type="spellStart"/>
      <w:r w:rsidRPr="009D38DC">
        <w:rPr>
          <w:sz w:val="24"/>
          <w:szCs w:val="24"/>
        </w:rPr>
        <w:t>strategico</w:t>
      </w:r>
      <w:proofErr w:type="spellEnd"/>
      <w:r w:rsidRPr="009D38DC">
        <w:rPr>
          <w:sz w:val="24"/>
          <w:szCs w:val="24"/>
        </w:rPr>
        <w:t xml:space="preserve"> per lo Sport</w:t>
      </w:r>
      <w:r w:rsidRPr="009D38DC">
        <w:rPr>
          <w:rFonts w:eastAsia="Times New Roman"/>
          <w:color w:val="000000"/>
          <w:sz w:val="24"/>
          <w:szCs w:val="24"/>
        </w:rPr>
        <w:t xml:space="preserve">. </w:t>
      </w:r>
      <w:r w:rsidRPr="009D38DC">
        <w:rPr>
          <w:sz w:val="24"/>
          <w:szCs w:val="24"/>
        </w:rPr>
        <w:t xml:space="preserve">A </w:t>
      </w:r>
      <w:proofErr w:type="spellStart"/>
      <w:r w:rsidRPr="009D38DC">
        <w:rPr>
          <w:sz w:val="24"/>
          <w:szCs w:val="24"/>
        </w:rPr>
        <w:t>questo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si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aggiungono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problem</w:t>
      </w:r>
      <w:r w:rsidRPr="009D38DC">
        <w:rPr>
          <w:sz w:val="24"/>
          <w:szCs w:val="24"/>
        </w:rPr>
        <w:t>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contingent</w:t>
      </w:r>
      <w:r w:rsidRPr="009D38DC">
        <w:rPr>
          <w:sz w:val="24"/>
          <w:szCs w:val="24"/>
        </w:rPr>
        <w:t>i</w:t>
      </w:r>
      <w:proofErr w:type="spellEnd"/>
      <w:r w:rsidRPr="009D38DC">
        <w:rPr>
          <w:sz w:val="24"/>
          <w:szCs w:val="24"/>
        </w:rPr>
        <w:t xml:space="preserve">, </w:t>
      </w:r>
      <w:proofErr w:type="spellStart"/>
      <w:r w:rsidRPr="009D38DC">
        <w:rPr>
          <w:sz w:val="24"/>
          <w:szCs w:val="24"/>
        </w:rPr>
        <w:t>uno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su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tutti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i</w:t>
      </w:r>
      <w:r w:rsidRPr="009D38DC">
        <w:rPr>
          <w:rFonts w:eastAsia="Times New Roman"/>
          <w:color w:val="000000"/>
          <w:sz w:val="24"/>
          <w:szCs w:val="24"/>
        </w:rPr>
        <w:t>l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caro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energetico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: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gennaio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tenere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aperta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piscina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può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costare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oltre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10</w:t>
      </w:r>
      <w:r w:rsidRPr="009D38DC">
        <w:rPr>
          <w:sz w:val="24"/>
          <w:szCs w:val="24"/>
        </w:rPr>
        <w:t>mila</w:t>
      </w:r>
      <w:r w:rsidRPr="009D38DC">
        <w:rPr>
          <w:rFonts w:eastAsia="Times New Roman"/>
          <w:color w:val="000000"/>
          <w:sz w:val="24"/>
          <w:szCs w:val="24"/>
        </w:rPr>
        <w:t xml:space="preserve"> euro 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settimana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D38DC">
        <w:rPr>
          <w:sz w:val="24"/>
          <w:szCs w:val="24"/>
        </w:rPr>
        <w:t>i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gestori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valutano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quotidianamente</w:t>
      </w:r>
      <w:proofErr w:type="spellEnd"/>
      <w:r w:rsidRPr="009D38DC">
        <w:rPr>
          <w:sz w:val="24"/>
          <w:szCs w:val="24"/>
        </w:rPr>
        <w:t xml:space="preserve"> se non </w:t>
      </w:r>
      <w:proofErr w:type="spellStart"/>
      <w:r w:rsidRPr="009D38DC">
        <w:rPr>
          <w:sz w:val="24"/>
          <w:szCs w:val="24"/>
        </w:rPr>
        <w:t>convenga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chiuderle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9D38DC">
        <w:rPr>
          <w:sz w:val="24"/>
          <w:szCs w:val="24"/>
        </w:rPr>
        <w:t>Anche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un campo da tennis o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calcetto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oggi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costa</w:t>
      </w:r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il</w:t>
      </w:r>
      <w:proofErr w:type="spellEnd"/>
      <w:r w:rsidRPr="009D38DC">
        <w:rPr>
          <w:sz w:val="24"/>
          <w:szCs w:val="24"/>
        </w:rPr>
        <w:t xml:space="preserve"> 30%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all’ora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più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rispetto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pochi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mesi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fa.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situazione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insostenibile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per chi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gestisce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». </w:t>
      </w: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b/>
          <w:color w:val="000000"/>
          <w:sz w:val="24"/>
          <w:szCs w:val="24"/>
        </w:rPr>
      </w:pPr>
      <w:r w:rsidRPr="009D38DC">
        <w:rPr>
          <w:rFonts w:eastAsia="Times New Roman"/>
          <w:b/>
          <w:color w:val="000000"/>
          <w:sz w:val="24"/>
          <w:szCs w:val="24"/>
        </w:rPr>
        <w:t>TAMPONI.</w:t>
      </w:r>
      <w:r w:rsidRPr="009D38DC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9D38DC">
        <w:rPr>
          <w:sz w:val="24"/>
          <w:szCs w:val="24"/>
        </w:rPr>
        <w:t>Nel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rispetto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delle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competenze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delle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istituzioni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sanitarie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posso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limitarmi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ad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e</w:t>
      </w:r>
      <w:r w:rsidRPr="009D38DC">
        <w:rPr>
          <w:rFonts w:eastAsia="Times New Roman"/>
          <w:color w:val="000000"/>
          <w:sz w:val="24"/>
          <w:szCs w:val="24"/>
        </w:rPr>
        <w:t>sprim</w:t>
      </w:r>
      <w:r w:rsidRPr="009D38DC">
        <w:rPr>
          <w:sz w:val="24"/>
          <w:szCs w:val="24"/>
        </w:rPr>
        <w:t>ere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un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parere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personale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avvicina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ciò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propongono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diversi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P</w:t>
      </w:r>
      <w:r w:rsidRPr="009D38DC">
        <w:rPr>
          <w:rFonts w:eastAsia="Times New Roman"/>
          <w:color w:val="000000"/>
          <w:sz w:val="24"/>
          <w:szCs w:val="24"/>
        </w:rPr>
        <w:t>residenti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9D38DC">
        <w:rPr>
          <w:sz w:val="24"/>
          <w:szCs w:val="24"/>
        </w:rPr>
        <w:t>R</w:t>
      </w:r>
      <w:r w:rsidRPr="009D38DC">
        <w:rPr>
          <w:rFonts w:eastAsia="Times New Roman"/>
          <w:color w:val="000000"/>
          <w:sz w:val="24"/>
          <w:szCs w:val="24"/>
        </w:rPr>
        <w:t>egione</w:t>
      </w:r>
      <w:proofErr w:type="spellEnd"/>
      <w:r w:rsidRPr="009D38DC">
        <w:rPr>
          <w:sz w:val="24"/>
          <w:szCs w:val="24"/>
        </w:rPr>
        <w:t>:</w:t>
      </w:r>
      <w:r w:rsidRPr="009D38DC">
        <w:rPr>
          <w:rFonts w:eastAsia="Times New Roman"/>
          <w:color w:val="000000"/>
          <w:sz w:val="24"/>
          <w:szCs w:val="24"/>
        </w:rPr>
        <w:t xml:space="preserve"> </w:t>
      </w:r>
      <w:r w:rsidRPr="009D38DC">
        <w:rPr>
          <w:sz w:val="24"/>
          <w:szCs w:val="24"/>
        </w:rPr>
        <w:t xml:space="preserve">è </w:t>
      </w:r>
      <w:proofErr w:type="spellStart"/>
      <w:r w:rsidRPr="009D38DC">
        <w:rPr>
          <w:sz w:val="24"/>
          <w:szCs w:val="24"/>
        </w:rPr>
        <w:t>possibile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operare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una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distinzione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più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netta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persone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contagiate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persone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con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sintomi</w:t>
      </w:r>
      <w:proofErr w:type="spellEnd"/>
      <w:r w:rsidRPr="009D38DC">
        <w:rPr>
          <w:sz w:val="24"/>
          <w:szCs w:val="24"/>
        </w:rPr>
        <w:t xml:space="preserve">? </w:t>
      </w:r>
      <w:proofErr w:type="spellStart"/>
      <w:r w:rsidRPr="009D38DC">
        <w:rPr>
          <w:sz w:val="24"/>
          <w:szCs w:val="24"/>
        </w:rPr>
        <w:t>T</w:t>
      </w:r>
      <w:r w:rsidRPr="009D38DC">
        <w:rPr>
          <w:rFonts w:eastAsia="Times New Roman"/>
          <w:color w:val="000000"/>
          <w:sz w:val="24"/>
          <w:szCs w:val="24"/>
        </w:rPr>
        <w:t>ratta</w:t>
      </w:r>
      <w:r w:rsidRPr="009D38DC">
        <w:rPr>
          <w:sz w:val="24"/>
          <w:szCs w:val="24"/>
        </w:rPr>
        <w:t>rl</w:t>
      </w:r>
      <w:r w:rsidRPr="009D38DC">
        <w:rPr>
          <w:rFonts w:eastAsia="Times New Roman"/>
          <w:color w:val="000000"/>
          <w:sz w:val="24"/>
          <w:szCs w:val="24"/>
        </w:rPr>
        <w:t>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alla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stessa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maniera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rischia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disper</w:t>
      </w:r>
      <w:r w:rsidRPr="009D38DC">
        <w:rPr>
          <w:sz w:val="24"/>
          <w:szCs w:val="24"/>
        </w:rPr>
        <w:t>dere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energie</w:t>
      </w:r>
      <w:proofErr w:type="spellEnd"/>
      <w:r w:rsidRPr="009D38DC">
        <w:rPr>
          <w:sz w:val="24"/>
          <w:szCs w:val="24"/>
        </w:rPr>
        <w:t xml:space="preserve"> e di </w:t>
      </w:r>
      <w:proofErr w:type="spellStart"/>
      <w:r w:rsidRPr="009D38DC">
        <w:rPr>
          <w:sz w:val="24"/>
          <w:szCs w:val="24"/>
        </w:rPr>
        <w:t>caricare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ulteriormente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il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sistema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sanitario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Se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questo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vorrà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dire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ridurre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il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tracciamento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tamponi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lo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vedremo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ma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dobbiamo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rendere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il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sistema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più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efficiente</w:t>
      </w:r>
      <w:proofErr w:type="spellEnd"/>
      <w:r w:rsidRPr="009D38DC">
        <w:rPr>
          <w:sz w:val="24"/>
          <w:szCs w:val="24"/>
        </w:rPr>
        <w:t xml:space="preserve"> e </w:t>
      </w:r>
      <w:proofErr w:type="spellStart"/>
      <w:r w:rsidRPr="009D38DC">
        <w:rPr>
          <w:sz w:val="24"/>
          <w:szCs w:val="24"/>
        </w:rPr>
        <w:t>meno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burocratico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». </w:t>
      </w:r>
    </w:p>
    <w:p w:rsidR="009D38DC" w:rsidRP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eastAsia="Calibri"/>
          <w:color w:val="000000"/>
          <w:sz w:val="22"/>
          <w:szCs w:val="22"/>
        </w:rPr>
      </w:pPr>
      <w:r w:rsidRPr="009D38DC">
        <w:rPr>
          <w:rFonts w:eastAsia="Times New Roman"/>
          <w:b/>
          <w:color w:val="000000"/>
          <w:sz w:val="24"/>
          <w:szCs w:val="24"/>
        </w:rPr>
        <w:t>AGONISMO E SPORT DI BASE.</w:t>
      </w:r>
      <w:r w:rsidRPr="009D38DC">
        <w:rPr>
          <w:rFonts w:eastAsia="Times New Roman"/>
          <w:color w:val="000000"/>
          <w:sz w:val="24"/>
          <w:szCs w:val="24"/>
        </w:rPr>
        <w:t xml:space="preserve"> «Ci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sono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tanti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temi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sul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piatto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come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quello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del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certificato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medico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va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aggiornato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dopo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aver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passato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malattia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In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questo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senso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siamo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molto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preoccupati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del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fatto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continui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parlare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sempre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solo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dello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sport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vertice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e non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dello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sport di base,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anche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in termini di ‘</w:t>
      </w:r>
      <w:r w:rsidRPr="009D38DC">
        <w:rPr>
          <w:rFonts w:eastAsia="Times New Roman"/>
          <w:i/>
          <w:color w:val="000000"/>
          <w:sz w:val="24"/>
          <w:szCs w:val="24"/>
        </w:rPr>
        <w:t>return to play</w:t>
      </w:r>
      <w:r w:rsidRPr="009D38DC">
        <w:rPr>
          <w:rFonts w:eastAsia="Times New Roman"/>
          <w:color w:val="000000"/>
          <w:sz w:val="24"/>
          <w:szCs w:val="24"/>
        </w:rPr>
        <w:t xml:space="preserve">’ 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pratica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. La salute del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mondo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sportivo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nel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suo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complesso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non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misura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con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gli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ori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olimpici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, ma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su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quante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persone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praticano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sport e come: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bisognerebbe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smetterla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parlare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Cristiano Ronaldo o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Marcell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Jacobs, e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preoccuparsi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della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crescente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sedentarietà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dei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ragazzi</w:t>
      </w:r>
      <w:proofErr w:type="spellEnd"/>
      <w:r w:rsidRPr="009D38DC">
        <w:rPr>
          <w:sz w:val="24"/>
          <w:szCs w:val="24"/>
        </w:rPr>
        <w:t xml:space="preserve">, </w:t>
      </w:r>
      <w:proofErr w:type="spellStart"/>
      <w:r w:rsidRPr="009D38DC">
        <w:rPr>
          <w:sz w:val="24"/>
          <w:szCs w:val="24"/>
        </w:rPr>
        <w:t>della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solitudine</w:t>
      </w:r>
      <w:proofErr w:type="spellEnd"/>
      <w:r w:rsidRPr="009D38DC">
        <w:rPr>
          <w:sz w:val="24"/>
          <w:szCs w:val="24"/>
        </w:rPr>
        <w:t xml:space="preserve"> e</w:t>
      </w:r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delle</w:t>
      </w:r>
      <w:proofErr w:type="spellEnd"/>
      <w:r w:rsidRPr="009D38DC">
        <w:rPr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paure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de</w:t>
      </w:r>
      <w:r w:rsidRPr="009D38DC">
        <w:rPr>
          <w:rFonts w:eastAsia="Times New Roman"/>
          <w:color w:val="000000"/>
          <w:sz w:val="24"/>
          <w:szCs w:val="24"/>
        </w:rPr>
        <w:t>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sz w:val="24"/>
          <w:szCs w:val="24"/>
        </w:rPr>
        <w:t>cittadini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che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non </w:t>
      </w:r>
      <w:proofErr w:type="spellStart"/>
      <w:r w:rsidRPr="009D38DC">
        <w:rPr>
          <w:rFonts w:eastAsia="Times New Roman"/>
          <w:color w:val="000000"/>
          <w:sz w:val="24"/>
          <w:szCs w:val="24"/>
        </w:rPr>
        <w:t>esc</w:t>
      </w:r>
      <w:r w:rsidRPr="009D38DC">
        <w:rPr>
          <w:sz w:val="24"/>
          <w:szCs w:val="24"/>
        </w:rPr>
        <w:t>on</w:t>
      </w:r>
      <w:r w:rsidRPr="009D38DC">
        <w:rPr>
          <w:rFonts w:eastAsia="Times New Roman"/>
          <w:color w:val="000000"/>
          <w:sz w:val="24"/>
          <w:szCs w:val="24"/>
        </w:rPr>
        <w:t>o</w:t>
      </w:r>
      <w:proofErr w:type="spellEnd"/>
      <w:r w:rsidRPr="009D38DC">
        <w:rPr>
          <w:rFonts w:eastAsia="Times New Roman"/>
          <w:color w:val="000000"/>
          <w:sz w:val="24"/>
          <w:szCs w:val="24"/>
        </w:rPr>
        <w:t xml:space="preserve"> di casa». </w:t>
      </w:r>
    </w:p>
    <w:p w:rsid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D38DC" w:rsidRDefault="009D38DC" w:rsidP="009D38D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oBack"/>
      <w:bookmarkEnd w:id="1"/>
    </w:p>
    <w:p w:rsidR="00B46FF3" w:rsidRDefault="00B46FF3"/>
    <w:sectPr w:rsidR="00B46FF3" w:rsidSect="00976B53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F3" w:rsidRDefault="00B46FF3">
      <w:r>
        <w:separator/>
      </w:r>
    </w:p>
  </w:endnote>
  <w:endnote w:type="continuationSeparator" w:id="0">
    <w:p w:rsidR="00B46FF3" w:rsidRDefault="00B4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00"/>
      <w:gridCol w:w="1940"/>
    </w:tblGrid>
    <w:tr w:rsidR="00976B53" w:rsidTr="001C5A1C">
      <w:tblPrEx>
        <w:tblCellMar>
          <w:top w:w="0" w:type="dxa"/>
          <w:bottom w:w="0" w:type="dxa"/>
        </w:tblCellMar>
      </w:tblPrEx>
      <w:tc>
        <w:tcPr>
          <w:tcW w:w="8000" w:type="dxa"/>
        </w:tcPr>
        <w:p w:rsidR="00976B53" w:rsidRDefault="00976B53" w:rsidP="00976B53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EMILIA ROMAGNA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40121 Bologna (BO) - Via Riva Reno 75/III - Tel. +39.051.225881 - emiliaromagna@uisp.it - www.uisp.it/emiliaromagna -  C.F.:92011680375</w:t>
          </w:r>
        </w:p>
      </w:tc>
      <w:tc>
        <w:tcPr>
          <w:tcW w:w="1000" w:type="dxa"/>
        </w:tcPr>
        <w:p w:rsidR="00976B53" w:rsidRDefault="00976B53" w:rsidP="00976B53">
          <w:r>
            <w:rPr>
              <w:noProof/>
              <w:lang w:val="it-IT"/>
            </w:rPr>
            <w:drawing>
              <wp:inline distT="0" distB="0" distL="0" distR="0" wp14:anchorId="35ABAC21" wp14:editId="15F74834">
                <wp:extent cx="1219200" cy="5048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6B53" w:rsidRDefault="00976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EF215B">
      <w:tblPrEx>
        <w:tblCellMar>
          <w:top w:w="0" w:type="dxa"/>
          <w:bottom w:w="0" w:type="dxa"/>
        </w:tblCellMar>
      </w:tblPrEx>
      <w:tc>
        <w:tcPr>
          <w:tcW w:w="800" w:type="dxa"/>
        </w:tcPr>
        <w:p w:rsidR="00EF215B" w:rsidRDefault="00EF215B"/>
      </w:tc>
      <w:tc>
        <w:tcPr>
          <w:tcW w:w="8000" w:type="dxa"/>
        </w:tcPr>
        <w:p w:rsidR="00EF215B" w:rsidRDefault="00B46FF3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EMILIA ROMAGNA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40121 Bologna (BO) - Via Riva Reno 75/III - Tel. +39.051.225881 - emiliaromagna@uisp.it - www.uisp.it/emiliaromagna -  C.F.:92011680375</w:t>
          </w:r>
        </w:p>
      </w:tc>
      <w:tc>
        <w:tcPr>
          <w:tcW w:w="1000" w:type="dxa"/>
        </w:tcPr>
        <w:p w:rsidR="00EF215B" w:rsidRDefault="009D38DC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F3" w:rsidRDefault="00B46FF3">
      <w:r>
        <w:separator/>
      </w:r>
    </w:p>
  </w:footnote>
  <w:footnote w:type="continuationSeparator" w:id="0">
    <w:p w:rsidR="00B46FF3" w:rsidRDefault="00B4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53" w:rsidRDefault="00976B53" w:rsidP="00976B53">
    <w:pPr>
      <w:ind w:left="4956" w:firstLine="708"/>
      <w:rPr>
        <w:rFonts w:ascii="Arial Narrow" w:eastAsia="Arial Narrow" w:hAnsi="Arial Narrow" w:cs="Arial Narrow"/>
        <w:b/>
        <w:bCs/>
        <w:color w:val="0A8137"/>
        <w:sz w:val="26"/>
        <w:szCs w:val="26"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0700" cy="990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bCs/>
        <w:color w:val="0A8137"/>
        <w:sz w:val="26"/>
        <w:szCs w:val="26"/>
      </w:rPr>
      <w:t xml:space="preserve"> COMITATO REGIONALE EMILIA ROMAGNA APS</w:t>
    </w:r>
  </w:p>
  <w:p w:rsidR="00976B53" w:rsidRDefault="00976B53" w:rsidP="00976B53">
    <w:pPr>
      <w:rPr>
        <w:rFonts w:ascii="Arial Narrow" w:eastAsia="Arial Narrow" w:hAnsi="Arial Narrow" w:cs="Arial Narrow"/>
        <w:b/>
        <w:bCs/>
        <w:color w:val="0A8137"/>
        <w:sz w:val="26"/>
        <w:szCs w:val="26"/>
      </w:rPr>
    </w:pPr>
  </w:p>
  <w:p w:rsidR="00976B53" w:rsidRDefault="00976B53" w:rsidP="00976B53">
    <w:pPr>
      <w:rPr>
        <w:rFonts w:ascii="Arial Narrow" w:eastAsia="Arial Narrow" w:hAnsi="Arial Narrow" w:cs="Arial Narrow"/>
        <w:b/>
        <w:bCs/>
        <w:color w:val="0A8137"/>
        <w:sz w:val="26"/>
        <w:szCs w:val="26"/>
      </w:rPr>
    </w:pPr>
  </w:p>
  <w:p w:rsidR="00976B53" w:rsidRDefault="00976B53" w:rsidP="00976B53">
    <w:pPr>
      <w:rPr>
        <w:rFonts w:ascii="Arial Narrow" w:eastAsia="Arial Narrow" w:hAnsi="Arial Narrow" w:cs="Arial Narrow"/>
        <w:b/>
        <w:bCs/>
        <w:color w:val="0A8137"/>
        <w:sz w:val="26"/>
        <w:szCs w:val="26"/>
      </w:rPr>
    </w:pPr>
  </w:p>
  <w:p w:rsidR="00976B53" w:rsidRDefault="00976B53" w:rsidP="00976B53">
    <w:r>
      <w:br/>
    </w:r>
  </w:p>
  <w:p w:rsidR="00976B53" w:rsidRDefault="00976B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EF215B">
      <w:tblPrEx>
        <w:tblCellMar>
          <w:top w:w="0" w:type="dxa"/>
          <w:bottom w:w="0" w:type="dxa"/>
        </w:tblCellMar>
      </w:tblPrEx>
      <w:tc>
        <w:tcPr>
          <w:tcW w:w="1000" w:type="dxa"/>
        </w:tcPr>
        <w:p w:rsidR="00EF215B" w:rsidRDefault="009D38DC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EF215B" w:rsidRDefault="00B46FF3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EMILIA ROMAGNA APS</w:t>
          </w:r>
          <w: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5B"/>
    <w:rsid w:val="001F63E0"/>
    <w:rsid w:val="00976B53"/>
    <w:rsid w:val="009D38DC"/>
    <w:rsid w:val="00B46FF3"/>
    <w:rsid w:val="00E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9875F"/>
  <w15:docId w15:val="{8D880965-258F-4444-9AC1-763A114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6B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B53"/>
  </w:style>
  <w:style w:type="paragraph" w:styleId="Pidipagina">
    <w:name w:val="footer"/>
    <w:basedOn w:val="Normale"/>
    <w:link w:val="PidipaginaCarattere"/>
    <w:uiPriority w:val="99"/>
    <w:unhideWhenUsed/>
    <w:rsid w:val="00976B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Trebbi</dc:creator>
  <cp:keywords/>
  <dc:description/>
  <cp:lastModifiedBy>Alessandro Trebbi</cp:lastModifiedBy>
  <cp:revision>4</cp:revision>
  <dcterms:created xsi:type="dcterms:W3CDTF">2022-01-17T08:45:00Z</dcterms:created>
  <dcterms:modified xsi:type="dcterms:W3CDTF">2022-01-17T08:50:00Z</dcterms:modified>
  <cp:category/>
</cp:coreProperties>
</file>