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Corso Tecnico/Educatore Metodica Aquaria 1°Livello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Il corso teorico e pratico è rivolto a tutti coloro che intendono acquisire la qualifica di </w:t>
      </w:r>
      <w:r>
        <w:rPr>
          <w:b/>
          <w:sz w:val="28"/>
          <w:szCs w:val="28"/>
        </w:rPr>
        <w:t>Tecnico/Educatore Metodica Aquaria 1°livello.</w:t>
      </w:r>
      <w:r>
        <w:rPr>
          <w:sz w:val="28"/>
          <w:szCs w:val="28"/>
        </w:rPr>
        <w:t xml:space="preserve"> La qualifica rilasciata darà diritto all’iscrizione </w:t>
      </w:r>
      <w:r>
        <w:rPr>
          <w:b/>
          <w:sz w:val="28"/>
          <w:szCs w:val="28"/>
        </w:rPr>
        <w:t>all’Albo Formazione UISP.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Requisiti</w:t>
      </w:r>
      <w:r>
        <w:rPr>
          <w:sz w:val="28"/>
          <w:szCs w:val="28"/>
        </w:rPr>
        <w:t>: aver compiuto 18 anni (o essere nell’anno di compimento nel 2021); essere in regola con il tesseramento UISP di tipo D (Dirigente).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È previsto un </w:t>
      </w:r>
      <w:r>
        <w:rPr>
          <w:b/>
          <w:sz w:val="28"/>
          <w:szCs w:val="28"/>
        </w:rPr>
        <w:t>TIROCINIO</w:t>
      </w:r>
      <w:r>
        <w:rPr>
          <w:sz w:val="28"/>
          <w:szCs w:val="28"/>
        </w:rPr>
        <w:t xml:space="preserve"> di 60 ORE presso una società affiliata UISP e una </w:t>
      </w:r>
      <w:r>
        <w:rPr>
          <w:b/>
          <w:sz w:val="28"/>
          <w:szCs w:val="28"/>
        </w:rPr>
        <w:t xml:space="preserve">VERIFICA </w:t>
      </w:r>
      <w:r>
        <w:rPr>
          <w:sz w:val="28"/>
          <w:szCs w:val="28"/>
        </w:rPr>
        <w:t>finale.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PER CHI NON È GIA’ IN POSSESSO DELL’ATTESTATO “Corso Unità Didattiche di Base UISP- 12 ore” dovrà completare il corso iscrivendosi al primo corso UDB utile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Iscrizioni:</w:t>
      </w:r>
      <w:r>
        <w:rPr>
          <w:sz w:val="28"/>
          <w:szCs w:val="28"/>
        </w:rPr>
        <w:t xml:space="preserve"> sul portale UISP Modena - iscrizioni on line entro il </w:t>
      </w:r>
      <w:r>
        <w:rPr>
          <w:sz w:val="28"/>
          <w:szCs w:val="28"/>
        </w:rPr>
        <w:t>23</w:t>
      </w:r>
      <w:r>
        <w:rPr>
          <w:sz w:val="28"/>
          <w:szCs w:val="28"/>
          <w:highlight w:val="yellow"/>
        </w:rPr>
        <w:t>/10/202</w:t>
      </w:r>
      <w:r>
        <w:rPr>
          <w:sz w:val="28"/>
          <w:szCs w:val="28"/>
          <w:highlight w:val="yellow"/>
        </w:rPr>
        <w:t>1</w:t>
      </w:r>
      <w:r>
        <w:rPr>
          <w:sz w:val="28"/>
          <w:szCs w:val="28"/>
        </w:rPr>
        <w:t xml:space="preserve"> oppure a formazione@uispmodena.it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http://www.uisp.it/modena/pagina/iscrizione-on-line-formazione-uisp-modena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 CORSO SARA’ ATTIVATO AL RAGGIUNGIMENTO DI N. 10 ISCRITTI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Costo del corso: 200€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b/>
          <w:b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bonifico sul conto corrente</w:t>
      </w:r>
      <w:r>
        <w:rPr>
          <w:rFonts w:cs="Calibri"/>
          <w:sz w:val="28"/>
          <w:szCs w:val="28"/>
        </w:rPr>
        <w:t xml:space="preserve"> intestato a UISP Modena presso Banca Popolare Emilia Romagna </w:t>
      </w:r>
      <w:r>
        <w:rPr>
          <w:rFonts w:cs="Calibri"/>
          <w:b/>
          <w:sz w:val="28"/>
          <w:szCs w:val="28"/>
        </w:rPr>
        <w:t xml:space="preserve">CODICE IBAN: IT60T0538712903000000008824.  </w:t>
      </w:r>
    </w:p>
    <w:p>
      <w:pPr>
        <w:pStyle w:val="ListParagraph"/>
        <w:rPr>
          <w:b/>
          <w:b/>
          <w:sz w:val="28"/>
          <w:szCs w:val="28"/>
        </w:rPr>
      </w:pPr>
      <w:r>
        <w:rPr>
          <w:rFonts w:cs="Calibri"/>
          <w:sz w:val="28"/>
          <w:szCs w:val="28"/>
        </w:rPr>
        <w:t>Causale: nome e cognome del corsista Corso Tecnico-Educatore AQUARIA Uisp Modena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c/o ufficio amministrazione UISP MODENA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INFORMAZIONI: formazione@uispmodena.it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rPr/>
      </w:pPr>
      <w:r>
        <w:rPr>
          <w:b/>
          <w:u w:val="single"/>
        </w:rPr>
        <w:t>PROGRAMMA del CORSO</w:t>
      </w:r>
      <w:r>
        <w:rPr>
          <w:b/>
        </w:rPr>
        <w:t xml:space="preserve"> </w:t>
      </w:r>
    </w:p>
    <w:tbl>
      <w:tblPr>
        <w:tblStyle w:val="Grigliatabella"/>
        <w:tblpPr w:bottomFromText="0" w:horzAnchor="text" w:leftFromText="141" w:rightFromText="141" w:tblpX="0" w:tblpY="240" w:topFromText="0" w:vertAnchor="text"/>
        <w:tblW w:w="9510" w:type="dxa"/>
        <w:jc w:val="left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1710"/>
        <w:gridCol w:w="1395"/>
        <w:gridCol w:w="1230"/>
        <w:gridCol w:w="2565"/>
      </w:tblGrid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Argomento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Sede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Data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Orari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Docente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Educazione e aspetti relazionali 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Online in videoconferenza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Lunedì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1/1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18.00 – 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4 ore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Vescogni Patrizia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Comunicazione: relazione e comunicazione 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UISP Modena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Mercoledì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3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18.00 – 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4 ore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Vescogni Patrizia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val="FF0000"/>
              </w:rPr>
            </w:pPr>
            <w:r>
              <w:rPr>
                <w:rFonts w:eastAsia="Calibri" w:cs="Times New Roman"/>
                <w:color w:val="FF0000"/>
                <w:kern w:val="0"/>
                <w:sz w:val="22"/>
                <w:lang w:bidi="ar-SA"/>
              </w:rPr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Comunicazione: relazione e comunicazione 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Online in videoconferenza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Venerdì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5/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18.00 – 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0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 ore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Vescogni Patrizia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val="FF0000"/>
              </w:rPr>
            </w:pPr>
            <w:r>
              <w:rPr>
                <w:rFonts w:eastAsia="Calibri" w:cs="Times New Roman"/>
                <w:color w:val="FF0000"/>
                <w:kern w:val="0"/>
                <w:sz w:val="22"/>
                <w:lang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Anatomia e fisiologia del nuoto 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online in videoconferenza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Lunedì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8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18.00 -20.00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 ore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256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Stefano Servadei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Principi di fluidodinamica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online in videoconferenza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Lunedì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8/11/2021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20.00 – 22.00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 xml:space="preserve">2 ore 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Stefano Servadei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</w:r>
          </w:p>
        </w:tc>
      </w:tr>
      <w:tr>
        <w:trPr/>
        <w:tc>
          <w:tcPr>
            <w:tcW w:w="261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 xml:space="preserve">Motricità 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 xml:space="preserve">terrestre ed 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acquatica, proposte operative in acqua, capacità senso-percettive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Centro Nuoto Olimpia Vignola (MO)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 xml:space="preserve">Domenica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4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/11/202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1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09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 – 13.00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4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 – 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6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6 ore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</w:r>
          </w:p>
        </w:tc>
        <w:tc>
          <w:tcPr>
            <w:tcW w:w="256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Simona Baldini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Sicurezza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Linee guida per un nuovo approccio alle disabilità; inclusione e progetti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Aguacenter di San felice S/P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Sabato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20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09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.00 – 13.00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4 ore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val="FF0000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Paolo Belluzzi</w:t>
            </w:r>
          </w:p>
        </w:tc>
      </w:tr>
      <w:tr>
        <w:trPr>
          <w:trHeight w:val="1691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Comunicazione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Tecnico educatore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 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Centro Nuoto Olimpia Vignola (MO)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Domenica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09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 – 13.00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4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 – 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6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6 ore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Simona Baldini</w:t>
            </w:r>
          </w:p>
        </w:tc>
      </w:tr>
      <w:tr>
        <w:trPr>
          <w:trHeight w:val="1691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Classificazione del fitness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Musica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Online in videoconferenza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 xml:space="preserve">Lunedì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18.00 – 2</w:t>
            </w: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2</w:t>
            </w: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4 ore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Simona Natale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Allenamento e programmazione 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Online in videoconferenza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 xml:space="preserve">Mercoledì 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 xml:space="preserve"> 24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sz w:val="22"/>
                <w:lang w:bidi="ar-SA"/>
              </w:rPr>
              <w:t>/11/202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18.00 – 20.00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 ore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Stefano Servadei</w:t>
            </w:r>
          </w:p>
        </w:tc>
      </w:tr>
      <w:tr>
        <w:trPr/>
        <w:tc>
          <w:tcPr>
            <w:tcW w:w="261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Metodologia e didattica, struttura della lezione, didattica dei movimenti, didattica con i piccoli attrezzi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Centro Nuoto 360 Corassori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it-IT" w:bidi="ar-SA"/>
              </w:rPr>
              <w:t>Domenica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28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/11/202</w:t>
            </w:r>
            <w:r>
              <w:rPr>
                <w:rFonts w:eastAsia="Calibri" w:cs="Times New Roman"/>
                <w:kern w:val="0"/>
                <w:sz w:val="22"/>
                <w:lang w:bidi="ar-SA"/>
              </w:rPr>
              <w:t>1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09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 – 13.00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4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 – 1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6</w:t>
            </w: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.00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shd w:fill="auto" w:val="clear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shd w:fill="auto" w:val="clear"/>
                <w:lang w:bidi="ar-SA"/>
              </w:rPr>
              <w:t>6 ore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</w:r>
          </w:p>
        </w:tc>
        <w:tc>
          <w:tcPr>
            <w:tcW w:w="256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Simona Natale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TIROCINIO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Presso società affiliate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Da inizio corso fino al 13/12/2020</w:t>
            </w:r>
          </w:p>
        </w:tc>
        <w:tc>
          <w:tcPr>
            <w:tcW w:w="123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60 ore</w:t>
            </w:r>
          </w:p>
        </w:tc>
        <w:tc>
          <w:tcPr>
            <w:tcW w:w="256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Times New Roman"/>
                <w:kern w:val="0"/>
                <w:sz w:val="22"/>
                <w:lang w:bidi="ar-SA"/>
              </w:rPr>
            </w:pPr>
            <w:r>
              <w:rPr>
                <w:rFonts w:eastAsia="Calibri" w:cs="Times New Roman"/>
                <w:kern w:val="0"/>
                <w:sz w:val="22"/>
                <w:lang w:bidi="ar-SA"/>
              </w:rPr>
              <w:t>Tutor designato presso la società affiliata</w:t>
            </w:r>
            <w:bookmarkStart w:id="1" w:name="_Hlk878662"/>
            <w:bookmarkEnd w:id="1"/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>
          <w:b/>
          <w:b/>
        </w:rPr>
      </w:pPr>
      <w:r>
        <w:rPr>
          <w:b/>
        </w:rPr>
        <w:t>Per ottenere il brevetto è necessario: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 xml:space="preserve">aver conseguito l’attestato UDB 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aver completato il tirocinio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aver superato il questionario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ottenere una valutazione sufficiente nell’elaborato finale (project work) sull’argomento assegnato, da realizzare individualmente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</w:t>
      </w:r>
      <w:r>
        <w:rPr>
          <w:b/>
        </w:rPr>
        <w:t xml:space="preserve">Eventuali carenze formative verranno riesaminate tramite colloquio orale.  </w:t>
      </w:r>
    </w:p>
    <w:p>
      <w:pPr>
        <w:pStyle w:val="Normal"/>
        <w:rPr>
          <w:b/>
          <w:b/>
        </w:rPr>
      </w:pPr>
      <w:r>
        <w:rPr>
          <w:b/>
        </w:rPr>
        <w:t>A tutti i partecipanti verrà fornito la dispensa didattica “Acqua, un mondo per tutti” in formato    digitale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  <w:t xml:space="preserve">Tutor del corso: Stefano Servadei </w:t>
      </w:r>
      <w:r>
        <w:rPr>
          <w:b/>
        </w:rPr>
        <w:t>e Simona Natale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  <w:t>(l’organizzazione si riserva di modificare le date e sedi del corso in caso di imprevisti)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>
          <w:highlight w:val="yellow"/>
        </w:rPr>
        <w:t>PER CHI NON E’ GIA’ IN POSSESSO DELL’ATTESTATO “Corso Unità Didattiche di Base UISP- 12 ore” dovrà  completare il corso iscrivendosi al primo corso UDB utile.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2089785</wp:posOffset>
            </wp:positionH>
            <wp:positionV relativeFrom="margin">
              <wp:posOffset>7441565</wp:posOffset>
            </wp:positionV>
            <wp:extent cx="1618615" cy="592455"/>
            <wp:effectExtent l="0" t="0" r="0" b="0"/>
            <wp:wrapSquare wrapText="bothSides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3775075</wp:posOffset>
            </wp:positionH>
            <wp:positionV relativeFrom="paragraph">
              <wp:posOffset>6461760</wp:posOffset>
            </wp:positionV>
            <wp:extent cx="1712595" cy="896620"/>
            <wp:effectExtent l="0" t="0" r="0" b="0"/>
            <wp:wrapNone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20" w:top="777" w:footer="72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/>
        <w:sz w:val="24"/>
        <w:szCs w:val="24"/>
      </w:rPr>
    </w:pPr>
    <w:r>
      <w:rPr>
        <w:rFonts w:cs="Arial Narrow" w:ascii="Arial Narrow" w:hAnsi="Arial Narrow"/>
        <w:b/>
        <w:bCs/>
        <w:color w:val="0A8137"/>
        <w:sz w:val="20"/>
        <w:szCs w:val="20"/>
      </w:rPr>
      <w:t>Uisp Unione Italiana Sport Per tutti - Comitato Territoriale di Modena</w:t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/>
        <w:sz w:val="24"/>
        <w:szCs w:val="24"/>
      </w:rPr>
    </w:pPr>
    <w:r>
      <w:rPr>
        <w:rFonts w:cs="Arial Narrow" w:ascii="Arial Narrow" w:hAnsi="Arial Narrow"/>
        <w:color w:val="0A8137"/>
        <w:sz w:val="16"/>
        <w:szCs w:val="16"/>
      </w:rPr>
      <w:t>41123 Modena (MO) - Via Iv Novembre 40/h - Tel. 059/348811 - Fax 059/348810 - modena@uisp.it - www.uisp.it/modena - C.F.: 94014150364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26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2721"/>
      <w:gridCol w:w="6804"/>
    </w:tblGrid>
    <w:tr>
      <w:trPr/>
      <w:tc>
        <w:tcPr>
          <w:tcW w:w="2721" w:type="dxa"/>
          <w:tcBorders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722755" cy="95694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95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cs="Arial Narrow" w:ascii="Arial Narrow" w:hAnsi="Arial Narrow"/>
              <w:b/>
              <w:bCs/>
              <w:color w:val="0A8137"/>
              <w:sz w:val="24"/>
              <w:szCs w:val="24"/>
            </w:rPr>
            <w:t xml:space="preserve">     </w:t>
          </w:r>
          <w:r>
            <w:rPr>
              <w:rFonts w:cs="Arial Narrow" w:ascii="Arial Narrow" w:hAnsi="Arial Narrow"/>
              <w:b/>
              <w:bCs/>
              <w:color w:val="0A8137"/>
              <w:sz w:val="24"/>
              <w:szCs w:val="24"/>
            </w:rPr>
            <w:t>COMITATO TERRITORIALE DI MODENA</w:t>
          </w:r>
        </w:p>
      </w:tc>
    </w:tr>
    <w:tr>
      <w:trPr/>
      <w:tc>
        <w:tcPr>
          <w:tcW w:w="2721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129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21f24"/>
    <w:rPr>
      <w:rFonts w:cs="Times New Roman"/>
      <w:color w:val="0563C1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a1492"/>
    <w:rPr>
      <w:rFonts w:ascii="Segoe UI" w:hAnsi="Segoe UI" w:cs="Segoe UI"/>
      <w:sz w:val="18"/>
      <w:szCs w:val="18"/>
      <w:lang w:val="it-IT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c713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uiPriority w:val="34"/>
    <w:qFormat/>
    <w:rsid w:val="00cc5809"/>
    <w:pPr>
      <w:spacing w:before="0" w:after="160"/>
      <w:ind w:left="720" w:hanging="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a149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c580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9410-E3FA-4410-99EA-B3B866A2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LibreOffice/7.1.4.2$Windows_X86_64 LibreOffice_project/a529a4fab45b75fefc5b6226684193eb000654f6</Application>
  <AppVersion>15.0000</AppVersion>
  <Pages>4</Pages>
  <Words>535</Words>
  <Characters>3320</Characters>
  <CharactersWithSpaces>3777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2019-09-24T06:07:00Z</dcterms:created>
  <dc:creator>Grazia Baracchi</dc:creator>
  <dc:description/>
  <dc:language>it-IT</dc:language>
  <cp:lastModifiedBy/>
  <cp:lastPrinted>2019-09-05T20:58:00Z</cp:lastPrinted>
  <dcterms:modified xsi:type="dcterms:W3CDTF">2021-08-20T08:19:58Z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