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8B" w:rsidRPr="00531301" w:rsidRDefault="0032698B" w:rsidP="0032698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531301">
        <w:rPr>
          <w:rFonts w:ascii="Verdana" w:hAnsi="Verdana" w:cs="Arial"/>
          <w:b/>
          <w:sz w:val="22"/>
          <w:szCs w:val="22"/>
        </w:rPr>
        <w:t>Art. 1.1 Partecipazione</w:t>
      </w:r>
    </w:p>
    <w:p w:rsidR="0032698B" w:rsidRPr="00531301" w:rsidRDefault="0032698B" w:rsidP="0032698B">
      <w:pPr>
        <w:pStyle w:val="Corpodeltesto2"/>
        <w:rPr>
          <w:rFonts w:ascii="Verdana" w:hAnsi="Verdana"/>
          <w:sz w:val="22"/>
          <w:szCs w:val="22"/>
        </w:rPr>
      </w:pPr>
    </w:p>
    <w:p w:rsidR="0032698B" w:rsidRDefault="0032698B" w:rsidP="0032698B">
      <w:pPr>
        <w:pStyle w:val="Corpodeltesto2"/>
        <w:rPr>
          <w:rFonts w:ascii="Verdana" w:hAnsi="Verdana"/>
          <w:b/>
          <w:sz w:val="22"/>
          <w:szCs w:val="22"/>
        </w:rPr>
      </w:pPr>
      <w:r w:rsidRPr="00531301">
        <w:rPr>
          <w:rFonts w:ascii="Verdana" w:hAnsi="Verdana"/>
          <w:sz w:val="22"/>
          <w:szCs w:val="22"/>
        </w:rPr>
        <w:t xml:space="preserve">Ogni squadra potrà iscrivere nei propri elenchi </w:t>
      </w:r>
      <w:r w:rsidRPr="0021527E">
        <w:rPr>
          <w:rFonts w:ascii="Verdana" w:hAnsi="Verdana"/>
          <w:b/>
          <w:sz w:val="22"/>
          <w:szCs w:val="22"/>
        </w:rPr>
        <w:t xml:space="preserve">gara un solo giocatore </w:t>
      </w:r>
      <w:proofErr w:type="gramStart"/>
      <w:r>
        <w:rPr>
          <w:rFonts w:ascii="Verdana" w:hAnsi="Verdana"/>
          <w:b/>
          <w:sz w:val="22"/>
          <w:szCs w:val="22"/>
        </w:rPr>
        <w:t>di</w:t>
      </w:r>
      <w:r w:rsidRPr="0021527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quelli</w:t>
      </w:r>
      <w:proofErr w:type="gramEnd"/>
      <w:r>
        <w:rPr>
          <w:rFonts w:ascii="Verdana" w:hAnsi="Verdana"/>
          <w:b/>
          <w:sz w:val="22"/>
          <w:szCs w:val="22"/>
        </w:rPr>
        <w:t xml:space="preserve"> </w:t>
      </w:r>
      <w:r w:rsidRPr="0021527E">
        <w:rPr>
          <w:rFonts w:ascii="Verdana" w:hAnsi="Verdana"/>
          <w:b/>
          <w:sz w:val="22"/>
          <w:szCs w:val="22"/>
        </w:rPr>
        <w:t>che figura</w:t>
      </w:r>
      <w:r>
        <w:rPr>
          <w:rFonts w:ascii="Verdana" w:hAnsi="Verdana"/>
          <w:b/>
          <w:sz w:val="22"/>
          <w:szCs w:val="22"/>
        </w:rPr>
        <w:t>no</w:t>
      </w:r>
      <w:r w:rsidRPr="0021527E">
        <w:rPr>
          <w:rFonts w:ascii="Verdana" w:hAnsi="Verdana"/>
          <w:b/>
          <w:sz w:val="22"/>
          <w:szCs w:val="22"/>
        </w:rPr>
        <w:t xml:space="preserve"> nella</w:t>
      </w:r>
      <w:r w:rsidRPr="00531301">
        <w:rPr>
          <w:rFonts w:ascii="Verdana" w:hAnsi="Verdana"/>
          <w:sz w:val="22"/>
          <w:szCs w:val="22"/>
        </w:rPr>
        <w:t xml:space="preserve"> </w:t>
      </w:r>
      <w:r w:rsidRPr="00531301">
        <w:rPr>
          <w:rFonts w:ascii="Verdana" w:hAnsi="Verdana"/>
          <w:b/>
          <w:bCs/>
          <w:sz w:val="22"/>
          <w:szCs w:val="22"/>
          <w:highlight w:val="yellow"/>
        </w:rPr>
        <w:t>CLASSIFICA UISP-CATEGORIA UNO (Maschile e Femminile</w:t>
      </w:r>
      <w:r w:rsidRPr="00531301">
        <w:rPr>
          <w:rFonts w:ascii="Verdana" w:hAnsi="Verdana"/>
          <w:sz w:val="22"/>
          <w:szCs w:val="22"/>
          <w:highlight w:val="yellow"/>
        </w:rPr>
        <w:t xml:space="preserve">) stilata annualmente da una </w:t>
      </w:r>
      <w:r w:rsidRPr="00531301">
        <w:rPr>
          <w:rFonts w:ascii="Verdana" w:hAnsi="Verdana"/>
          <w:b/>
          <w:bCs/>
          <w:sz w:val="22"/>
          <w:szCs w:val="22"/>
          <w:highlight w:val="yellow"/>
        </w:rPr>
        <w:t>Commissione Regionale</w:t>
      </w:r>
      <w:r w:rsidRPr="00531301">
        <w:rPr>
          <w:rFonts w:ascii="Verdana" w:hAnsi="Verdana"/>
          <w:sz w:val="22"/>
          <w:szCs w:val="22"/>
          <w:highlight w:val="yellow"/>
        </w:rPr>
        <w:t xml:space="preserve"> preposta</w:t>
      </w:r>
      <w:r>
        <w:rPr>
          <w:rFonts w:ascii="Verdana" w:hAnsi="Verdana"/>
          <w:sz w:val="22"/>
          <w:szCs w:val="22"/>
        </w:rPr>
        <w:t xml:space="preserve">,( i </w:t>
      </w:r>
      <w:proofErr w:type="spellStart"/>
      <w:r>
        <w:rPr>
          <w:rFonts w:ascii="Verdana" w:hAnsi="Verdana"/>
          <w:sz w:val="22"/>
          <w:szCs w:val="22"/>
        </w:rPr>
        <w:t>cat</w:t>
      </w:r>
      <w:proofErr w:type="spellEnd"/>
      <w:r>
        <w:rPr>
          <w:rFonts w:ascii="Verdana" w:hAnsi="Verdana"/>
          <w:sz w:val="22"/>
          <w:szCs w:val="22"/>
        </w:rPr>
        <w:t xml:space="preserve"> 4 sono equiparati )</w:t>
      </w:r>
      <w:r>
        <w:rPr>
          <w:rFonts w:ascii="Verdana" w:hAnsi="Verdana"/>
          <w:b/>
          <w:sz w:val="22"/>
          <w:szCs w:val="22"/>
        </w:rPr>
        <w:t xml:space="preserve"> fatta eccezione per gli under 16.</w:t>
      </w:r>
    </w:p>
    <w:p w:rsidR="0032698B" w:rsidRPr="00570BD5" w:rsidRDefault="0032698B" w:rsidP="0032698B">
      <w:pPr>
        <w:pStyle w:val="Corpodeltesto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Il giocatore classificato in categoria 1 </w:t>
      </w:r>
      <w:proofErr w:type="spellStart"/>
      <w:r>
        <w:rPr>
          <w:rFonts w:ascii="Verdana" w:hAnsi="Verdana"/>
          <w:b/>
          <w:sz w:val="22"/>
          <w:szCs w:val="22"/>
        </w:rPr>
        <w:t>puo’</w:t>
      </w:r>
      <w:proofErr w:type="spellEnd"/>
      <w:r>
        <w:rPr>
          <w:rFonts w:ascii="Verdana" w:hAnsi="Verdana"/>
          <w:b/>
          <w:sz w:val="22"/>
          <w:szCs w:val="22"/>
        </w:rPr>
        <w:t xml:space="preserve"> disputare al massimo 2 set.</w:t>
      </w:r>
    </w:p>
    <w:p w:rsidR="0032698B" w:rsidRPr="00570BD5" w:rsidRDefault="0032698B" w:rsidP="0032698B">
      <w:pPr>
        <w:pStyle w:val="Corpodeltesto2"/>
        <w:rPr>
          <w:rFonts w:ascii="Verdana" w:hAnsi="Verdana"/>
          <w:b/>
          <w:sz w:val="22"/>
          <w:szCs w:val="22"/>
        </w:rPr>
      </w:pPr>
    </w:p>
    <w:p w:rsidR="0032698B" w:rsidRPr="00531301" w:rsidRDefault="0032698B" w:rsidP="0032698B">
      <w:pPr>
        <w:pStyle w:val="Corpodeltesto2"/>
        <w:rPr>
          <w:rFonts w:ascii="Verdana" w:hAnsi="Verdana"/>
          <w:sz w:val="22"/>
          <w:szCs w:val="22"/>
        </w:rPr>
      </w:pPr>
      <w:r w:rsidRPr="00531301">
        <w:rPr>
          <w:rFonts w:ascii="Verdana" w:hAnsi="Verdana"/>
          <w:sz w:val="22"/>
          <w:szCs w:val="22"/>
        </w:rPr>
        <w:t xml:space="preserve">L’atleta </w:t>
      </w:r>
      <w:proofErr w:type="spellStart"/>
      <w:r w:rsidRPr="00531301">
        <w:rPr>
          <w:rFonts w:ascii="Verdana" w:hAnsi="Verdana"/>
          <w:sz w:val="22"/>
          <w:szCs w:val="22"/>
        </w:rPr>
        <w:t>puo’</w:t>
      </w:r>
      <w:proofErr w:type="spellEnd"/>
      <w:r w:rsidRPr="00531301">
        <w:rPr>
          <w:rFonts w:ascii="Verdana" w:hAnsi="Verdana"/>
          <w:sz w:val="22"/>
          <w:szCs w:val="22"/>
        </w:rPr>
        <w:t xml:space="preserve"> essere sostituito nel corso dell’anno in caso di infortunio o rinuncia.</w:t>
      </w:r>
    </w:p>
    <w:p w:rsidR="0032698B" w:rsidRPr="00531301" w:rsidRDefault="0032698B" w:rsidP="0032698B">
      <w:pPr>
        <w:pStyle w:val="Corpodeltesto2"/>
        <w:rPr>
          <w:rFonts w:ascii="Verdana" w:hAnsi="Verdana"/>
          <w:sz w:val="22"/>
          <w:szCs w:val="22"/>
        </w:rPr>
      </w:pPr>
      <w:r w:rsidRPr="00531301">
        <w:rPr>
          <w:rFonts w:ascii="Verdana" w:hAnsi="Verdana"/>
          <w:sz w:val="22"/>
          <w:szCs w:val="22"/>
        </w:rPr>
        <w:t xml:space="preserve">Questa classifica è consultabile sui siti </w:t>
      </w:r>
      <w:hyperlink r:id="rId4" w:history="1">
        <w:proofErr w:type="gramStart"/>
        <w:r w:rsidRPr="00531301">
          <w:rPr>
            <w:rStyle w:val="Collegamentoipertestuale"/>
            <w:rFonts w:ascii="Verdana" w:hAnsi="Verdana"/>
            <w:b/>
            <w:bCs/>
            <w:sz w:val="22"/>
            <w:szCs w:val="22"/>
          </w:rPr>
          <w:t>www.uispfc.it</w:t>
        </w:r>
      </w:hyperlink>
      <w:r w:rsidRPr="00531301">
        <w:rPr>
          <w:rFonts w:ascii="Verdana" w:hAnsi="Verdana"/>
          <w:b/>
          <w:bCs/>
          <w:sz w:val="22"/>
          <w:szCs w:val="22"/>
        </w:rPr>
        <w:t xml:space="preserve"> ,</w:t>
      </w:r>
      <w:proofErr w:type="gramEnd"/>
      <w:r w:rsidRPr="00531301">
        <w:rPr>
          <w:rFonts w:ascii="Verdana" w:hAnsi="Verdana"/>
          <w:b/>
          <w:bCs/>
          <w:sz w:val="22"/>
          <w:szCs w:val="22"/>
        </w:rPr>
        <w:t xml:space="preserve"> </w:t>
      </w:r>
      <w:r w:rsidRPr="00531301">
        <w:rPr>
          <w:rFonts w:ascii="Verdana" w:hAnsi="Verdana"/>
          <w:sz w:val="22"/>
          <w:szCs w:val="22"/>
        </w:rPr>
        <w:t xml:space="preserve">e </w:t>
      </w:r>
      <w:proofErr w:type="spellStart"/>
      <w:r w:rsidRPr="00531301">
        <w:rPr>
          <w:rFonts w:ascii="Verdana" w:hAnsi="Verdana"/>
          <w:sz w:val="22"/>
          <w:szCs w:val="22"/>
        </w:rPr>
        <w:t>verra’</w:t>
      </w:r>
      <w:proofErr w:type="spellEnd"/>
      <w:r w:rsidRPr="00531301">
        <w:rPr>
          <w:rFonts w:ascii="Verdana" w:hAnsi="Verdana"/>
          <w:sz w:val="22"/>
          <w:szCs w:val="22"/>
        </w:rPr>
        <w:t xml:space="preserve"> aggiornata periodicamente dall’organizzazione al termine di ogni Campionato e comunque prima dell’apertura delle iscrizioni a quello successivo.</w:t>
      </w:r>
    </w:p>
    <w:p w:rsidR="0032698B" w:rsidRPr="00531301" w:rsidRDefault="0032698B" w:rsidP="0032698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32698B" w:rsidRDefault="0032698B" w:rsidP="0032698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32698B" w:rsidRDefault="0032698B" w:rsidP="0032698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32698B" w:rsidRPr="00531301" w:rsidRDefault="0032698B" w:rsidP="0032698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  <w:r w:rsidRPr="00531301">
        <w:rPr>
          <w:rFonts w:ascii="Verdana" w:hAnsi="Verdana" w:cs="Arial"/>
          <w:b/>
          <w:bCs/>
          <w:sz w:val="22"/>
          <w:szCs w:val="22"/>
        </w:rPr>
        <w:t>Art. 8 Calendario di gioco</w:t>
      </w:r>
    </w:p>
    <w:p w:rsidR="0032698B" w:rsidRPr="00531301" w:rsidRDefault="0032698B" w:rsidP="0032698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32698B" w:rsidRPr="00531301" w:rsidRDefault="0032698B" w:rsidP="0032698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32698B" w:rsidRPr="00531301" w:rsidRDefault="0032698B" w:rsidP="0032698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Le partite saranno disputate nelle giornate del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Mercoledi’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e del Sabato</w:t>
      </w:r>
    </w:p>
    <w:p w:rsidR="00887C8C" w:rsidRDefault="00887C8C">
      <w:bookmarkStart w:id="0" w:name="_GoBack"/>
      <w:bookmarkEnd w:id="0"/>
    </w:p>
    <w:sectPr w:rsidR="00887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BC"/>
    <w:rsid w:val="0032698B"/>
    <w:rsid w:val="00887C8C"/>
    <w:rsid w:val="00C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5C99-346A-41C4-A0E2-555B5E21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2698B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2698B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semiHidden/>
    <w:rsid w:val="0032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ispf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castelli</dc:creator>
  <cp:keywords/>
  <dc:description/>
  <cp:lastModifiedBy>castelli</cp:lastModifiedBy>
  <cp:revision>2</cp:revision>
  <dcterms:created xsi:type="dcterms:W3CDTF">2018-10-18T10:29:00Z</dcterms:created>
  <dcterms:modified xsi:type="dcterms:W3CDTF">2018-10-18T10:31:00Z</dcterms:modified>
</cp:coreProperties>
</file>