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CA" w:rsidRDefault="00A034CA"/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  <w:lang w:val="it-IT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 xml:space="preserve">Purtroppo con grande dispiacere, ma nell'interesse di tutti, in ottemperanza alle indicazioni governative, in qualità di Presidente del Comitato </w:t>
      </w:r>
      <w:proofErr w:type="spellStart"/>
      <w:r w:rsidRPr="00351176">
        <w:rPr>
          <w:rFonts w:ascii="Comic Sans MS" w:hAnsi="Comic Sans MS" w:cs="Tahoma"/>
          <w:color w:val="000000"/>
          <w:sz w:val="36"/>
          <w:szCs w:val="36"/>
        </w:rPr>
        <w:t>Uisp</w:t>
      </w:r>
      <w:proofErr w:type="spellEnd"/>
      <w:r w:rsidRPr="00351176">
        <w:rPr>
          <w:rFonts w:ascii="Comic Sans MS" w:hAnsi="Comic Sans MS" w:cs="Tahoma"/>
          <w:color w:val="000000"/>
          <w:sz w:val="36"/>
          <w:szCs w:val="36"/>
        </w:rPr>
        <w:t xml:space="preserve"> Lazio sud est, si comunica da lunedì 16 marzo 2020 la chiusura fino a data da destinarsi della sede del Comitato.</w:t>
      </w:r>
    </w:p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>Per qualsiasi informazioni è attiva la mail </w:t>
      </w:r>
      <w:hyperlink r:id="rId7" w:history="1">
        <w:r w:rsidRPr="00351176">
          <w:rPr>
            <w:rStyle w:val="Collegamentoipertestuale"/>
            <w:rFonts w:ascii="Comic Sans MS" w:hAnsi="Comic Sans MS" w:cs="Tahoma"/>
            <w:color w:val="954F72"/>
            <w:sz w:val="36"/>
            <w:szCs w:val="36"/>
          </w:rPr>
          <w:t>laziosudest@uisp.it</w:t>
        </w:r>
      </w:hyperlink>
      <w:r>
        <w:rPr>
          <w:rFonts w:ascii="Comic Sans MS" w:hAnsi="Comic Sans MS" w:cs="Tahoma"/>
          <w:color w:val="000000"/>
          <w:sz w:val="36"/>
          <w:szCs w:val="36"/>
        </w:rPr>
        <w:t xml:space="preserve"> </w:t>
      </w:r>
      <w:bookmarkStart w:id="0" w:name="_GoBack"/>
      <w:bookmarkEnd w:id="0"/>
      <w:r>
        <w:rPr>
          <w:rFonts w:ascii="Comic Sans MS" w:hAnsi="Comic Sans MS" w:cs="Tahoma"/>
          <w:color w:val="000000"/>
          <w:sz w:val="36"/>
          <w:szCs w:val="36"/>
        </w:rPr>
        <w:t xml:space="preserve"> </w:t>
      </w:r>
    </w:p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>Sarà nostra cura informarvi quando gli uffici riapriranno.</w:t>
      </w:r>
    </w:p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> </w:t>
      </w:r>
    </w:p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>Il presidente</w:t>
      </w:r>
    </w:p>
    <w:p w:rsidR="00351176" w:rsidRPr="00351176" w:rsidRDefault="00351176" w:rsidP="00351176">
      <w:pPr>
        <w:shd w:val="clear" w:color="auto" w:fill="FFFFFF"/>
        <w:rPr>
          <w:rFonts w:ascii="Comic Sans MS" w:hAnsi="Comic Sans MS" w:cs="Calibri"/>
          <w:color w:val="000000"/>
          <w:sz w:val="36"/>
          <w:szCs w:val="36"/>
        </w:rPr>
      </w:pPr>
      <w:r w:rsidRPr="00351176">
        <w:rPr>
          <w:rFonts w:ascii="Comic Sans MS" w:hAnsi="Comic Sans MS" w:cs="Tahoma"/>
          <w:color w:val="000000"/>
          <w:sz w:val="36"/>
          <w:szCs w:val="36"/>
        </w:rPr>
        <w:t>Orlando Giovannetti</w:t>
      </w:r>
    </w:p>
    <w:p w:rsidR="00351176" w:rsidRDefault="00351176"/>
    <w:sectPr w:rsidR="00351176" w:rsidSect="00C02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07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159" w:rsidRDefault="00627159">
      <w:r>
        <w:separator/>
      </w:r>
    </w:p>
  </w:endnote>
  <w:endnote w:type="continuationSeparator" w:id="0">
    <w:p w:rsidR="00627159" w:rsidRDefault="0062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3D7F9D">
      <w:tc>
        <w:tcPr>
          <w:tcW w:w="800" w:type="dxa"/>
        </w:tcPr>
        <w:p w:rsidR="003D7F9D" w:rsidRDefault="003D7F9D"/>
      </w:tc>
      <w:tc>
        <w:tcPr>
          <w:tcW w:w="8000" w:type="dxa"/>
        </w:tcPr>
        <w:p w:rsidR="003D7F9D" w:rsidRDefault="00C021C2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LAZIO SUD EST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03024 Ceprano (RM) -   - Via Solferino, 22 - Tel. +39.345.6876403 - laziosudest@uisp.it - www.uisp.it/laziosudest -  C.F.:90047140588</w:t>
          </w:r>
        </w:p>
      </w:tc>
      <w:tc>
        <w:tcPr>
          <w:tcW w:w="1000" w:type="dxa"/>
        </w:tcPr>
        <w:p w:rsidR="003D7F9D" w:rsidRDefault="00C021C2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76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159" w:rsidRDefault="00627159">
      <w:r>
        <w:separator/>
      </w:r>
    </w:p>
  </w:footnote>
  <w:footnote w:type="continuationSeparator" w:id="0">
    <w:p w:rsidR="00627159" w:rsidRDefault="0062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C2" w:rsidRDefault="00C021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3D7F9D">
      <w:tc>
        <w:tcPr>
          <w:tcW w:w="1000" w:type="dxa"/>
        </w:tcPr>
        <w:p w:rsidR="003D7F9D" w:rsidRDefault="00C021C2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75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3D7F9D" w:rsidRDefault="00C021C2">
          <w:pPr>
            <w:jc w:val="right"/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TERRITORIALE LAZIO SUD EST APS</w:t>
          </w:r>
          <w:r>
            <w:br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152D"/>
    <w:multiLevelType w:val="multilevel"/>
    <w:tmpl w:val="2B0A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D"/>
    <w:rsid w:val="00351176"/>
    <w:rsid w:val="003D7F9D"/>
    <w:rsid w:val="0054649E"/>
    <w:rsid w:val="00627159"/>
    <w:rsid w:val="00800F90"/>
    <w:rsid w:val="0081735D"/>
    <w:rsid w:val="00881386"/>
    <w:rsid w:val="00A034CA"/>
    <w:rsid w:val="00C021C2"/>
    <w:rsid w:val="00C038F9"/>
    <w:rsid w:val="00C815B1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42B9D"/>
  <w15:docId w15:val="{D45F3EDC-276D-429E-94F2-B6D27FEC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  <w:rPr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02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1C2"/>
  </w:style>
  <w:style w:type="paragraph" w:styleId="Pidipagina">
    <w:name w:val="footer"/>
    <w:basedOn w:val="Normale"/>
    <w:link w:val="PidipaginaCarattere"/>
    <w:uiPriority w:val="99"/>
    <w:unhideWhenUsed/>
    <w:rsid w:val="00C02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1C2"/>
  </w:style>
  <w:style w:type="paragraph" w:styleId="NormaleWeb">
    <w:name w:val="Normal (Web)"/>
    <w:basedOn w:val="Normale"/>
    <w:uiPriority w:val="99"/>
    <w:semiHidden/>
    <w:unhideWhenUsed/>
    <w:rsid w:val="00817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00F9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800F90"/>
    <w:rPr>
      <w:b/>
      <w:bCs/>
    </w:rPr>
  </w:style>
  <w:style w:type="character" w:styleId="Enfasicorsivo">
    <w:name w:val="Emphasis"/>
    <w:basedOn w:val="Carpredefinitoparagrafo"/>
    <w:uiPriority w:val="20"/>
    <w:qFormat/>
    <w:rsid w:val="00800F90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00F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0F90"/>
    <w:rPr>
      <w:rFonts w:ascii="Calibri" w:eastAsiaTheme="minorHAnsi" w:hAnsi="Calibri" w:cstheme="minorBidi"/>
      <w:sz w:val="22"/>
      <w:szCs w:val="2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968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ziosudest@ui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2020-03-14T15:12:00Z</dcterms:created>
  <dcterms:modified xsi:type="dcterms:W3CDTF">2020-03-14T15:12:00Z</dcterms:modified>
  <cp:category/>
</cp:coreProperties>
</file>