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F0" w:rsidRDefault="006F1B8A" w:rsidP="004307F0">
      <w:pPr>
        <w:spacing w:after="0"/>
        <w:rPr>
          <w:rFonts w:ascii="Palatino Linotype" w:hAnsi="Palatino Linotype" w:cs="Arial"/>
          <w:b/>
          <w:sz w:val="28"/>
          <w:szCs w:val="28"/>
        </w:rPr>
      </w:pPr>
      <w:r>
        <w:rPr>
          <w:rFonts w:ascii="Palatino Linotype" w:hAnsi="Palatino Linotype" w:cs="Arial"/>
          <w:b/>
          <w:noProof/>
          <w:sz w:val="28"/>
          <w:szCs w:val="28"/>
          <w:lang w:eastAsia="it-IT"/>
        </w:rPr>
        <w:drawing>
          <wp:anchor distT="0" distB="0" distL="114300" distR="114300" simplePos="0" relativeHeight="251659264" behindDoc="0" locked="0" layoutInCell="1" allowOverlap="1" wp14:anchorId="1B05850C" wp14:editId="3DCDE49E">
            <wp:simplePos x="0" y="0"/>
            <wp:positionH relativeFrom="column">
              <wp:posOffset>2423160</wp:posOffset>
            </wp:positionH>
            <wp:positionV relativeFrom="paragraph">
              <wp:posOffset>-4445</wp:posOffset>
            </wp:positionV>
            <wp:extent cx="1457960" cy="771525"/>
            <wp:effectExtent l="0" t="0" r="889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isp_aps_3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960" cy="771525"/>
                    </a:xfrm>
                    <a:prstGeom prst="rect">
                      <a:avLst/>
                    </a:prstGeom>
                  </pic:spPr>
                </pic:pic>
              </a:graphicData>
            </a:graphic>
            <wp14:sizeRelH relativeFrom="page">
              <wp14:pctWidth>0</wp14:pctWidth>
            </wp14:sizeRelH>
            <wp14:sizeRelV relativeFrom="page">
              <wp14:pctHeight>0</wp14:pctHeight>
            </wp14:sizeRelV>
          </wp:anchor>
        </w:drawing>
      </w:r>
      <w:r w:rsidR="00680F0E">
        <w:rPr>
          <w:rFonts w:ascii="Palatino Linotype" w:hAnsi="Palatino Linotype" w:cs="Arial"/>
          <w:b/>
          <w:noProof/>
          <w:sz w:val="28"/>
          <w:szCs w:val="28"/>
          <w:lang w:eastAsia="it-IT"/>
        </w:rPr>
        <w:drawing>
          <wp:anchor distT="0" distB="0" distL="114300" distR="114300" simplePos="0" relativeHeight="251658240" behindDoc="0" locked="0" layoutInCell="1" allowOverlap="1" wp14:anchorId="5688A78B" wp14:editId="5390633A">
            <wp:simplePos x="0" y="0"/>
            <wp:positionH relativeFrom="margin">
              <wp:posOffset>4690110</wp:posOffset>
            </wp:positionH>
            <wp:positionV relativeFrom="margin">
              <wp:posOffset>-109220</wp:posOffset>
            </wp:positionV>
            <wp:extent cx="1619250" cy="82613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26135"/>
                    </a:xfrm>
                    <a:prstGeom prst="rect">
                      <a:avLst/>
                    </a:prstGeom>
                    <a:noFill/>
                  </pic:spPr>
                </pic:pic>
              </a:graphicData>
            </a:graphic>
            <wp14:sizeRelH relativeFrom="margin">
              <wp14:pctWidth>0</wp14:pctWidth>
            </wp14:sizeRelH>
            <wp14:sizeRelV relativeFrom="margin">
              <wp14:pctHeight>0</wp14:pctHeight>
            </wp14:sizeRelV>
          </wp:anchor>
        </w:drawing>
      </w:r>
      <w:r w:rsidR="00206ECB">
        <w:rPr>
          <w:rFonts w:ascii="Palatino Linotype" w:hAnsi="Palatino Linotype" w:cs="Arial"/>
          <w:b/>
          <w:noProof/>
          <w:sz w:val="28"/>
          <w:szCs w:val="28"/>
          <w:lang w:eastAsia="it-IT"/>
        </w:rPr>
        <w:drawing>
          <wp:inline distT="0" distB="0" distL="0" distR="0" wp14:anchorId="653B78D7" wp14:editId="3597C8F7">
            <wp:extent cx="1688465" cy="70739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r w:rsidR="00206ECB">
        <w:rPr>
          <w:rFonts w:ascii="Palatino Linotype" w:hAnsi="Palatino Linotype" w:cs="Arial"/>
          <w:b/>
          <w:sz w:val="28"/>
          <w:szCs w:val="28"/>
        </w:rPr>
        <w:t xml:space="preserve">    </w:t>
      </w:r>
      <w:r w:rsidR="00810611">
        <w:rPr>
          <w:rFonts w:ascii="Palatino Linotype" w:hAnsi="Palatino Linotype" w:cs="Arial"/>
          <w:b/>
          <w:sz w:val="28"/>
          <w:szCs w:val="28"/>
        </w:rPr>
        <w:t xml:space="preserve">                                                        </w:t>
      </w:r>
    </w:p>
    <w:p w:rsidR="00206ECB" w:rsidRDefault="00206ECB" w:rsidP="000D5204">
      <w:pPr>
        <w:spacing w:after="0"/>
        <w:jc w:val="center"/>
        <w:rPr>
          <w:rFonts w:ascii="Palatino Linotype" w:hAnsi="Palatino Linotype" w:cs="Arial"/>
          <w:b/>
          <w:sz w:val="28"/>
          <w:szCs w:val="28"/>
        </w:rPr>
      </w:pPr>
    </w:p>
    <w:p w:rsidR="00680F0E" w:rsidRDefault="00680F0E" w:rsidP="000D5204">
      <w:pPr>
        <w:spacing w:after="0"/>
        <w:jc w:val="center"/>
        <w:rPr>
          <w:rFonts w:ascii="Palatino Linotype" w:hAnsi="Palatino Linotype" w:cs="Arial"/>
          <w:b/>
          <w:sz w:val="24"/>
          <w:szCs w:val="24"/>
        </w:rPr>
      </w:pPr>
    </w:p>
    <w:p w:rsidR="00730F51" w:rsidRDefault="00730F51" w:rsidP="00730F51">
      <w:pPr>
        <w:spacing w:after="0"/>
        <w:jc w:val="center"/>
        <w:rPr>
          <w:rFonts w:ascii="Palatino Linotype" w:hAnsi="Palatino Linotype" w:cs="Arial"/>
          <w:b/>
          <w:sz w:val="24"/>
          <w:szCs w:val="24"/>
        </w:rPr>
      </w:pPr>
      <w:r>
        <w:rPr>
          <w:rFonts w:ascii="Palatino Linotype" w:hAnsi="Palatino Linotype" w:cs="Arial"/>
          <w:b/>
          <w:sz w:val="24"/>
          <w:szCs w:val="24"/>
        </w:rPr>
        <w:t xml:space="preserve">Seminario di approfondimento </w:t>
      </w:r>
      <w:r w:rsidR="004C505C">
        <w:rPr>
          <w:rFonts w:ascii="Palatino Linotype" w:hAnsi="Palatino Linotype" w:cs="Arial"/>
          <w:b/>
          <w:sz w:val="24"/>
          <w:szCs w:val="24"/>
        </w:rPr>
        <w:t xml:space="preserve">online </w:t>
      </w:r>
      <w:r>
        <w:rPr>
          <w:rFonts w:ascii="Palatino Linotype" w:hAnsi="Palatino Linotype" w:cs="Arial"/>
          <w:b/>
          <w:sz w:val="24"/>
          <w:szCs w:val="24"/>
        </w:rPr>
        <w:t>rivolto a operatori di ASD</w:t>
      </w:r>
    </w:p>
    <w:p w:rsidR="002E75A7" w:rsidRPr="00750D02" w:rsidRDefault="00730F51" w:rsidP="00730F51">
      <w:pPr>
        <w:spacing w:after="0"/>
        <w:jc w:val="center"/>
        <w:rPr>
          <w:rFonts w:ascii="Palatino Linotype" w:hAnsi="Palatino Linotype" w:cs="Arial"/>
          <w:b/>
          <w:sz w:val="24"/>
          <w:szCs w:val="24"/>
        </w:rPr>
      </w:pPr>
      <w:r w:rsidRPr="008135C1">
        <w:rPr>
          <w:rFonts w:ascii="Palatino Linotype" w:hAnsi="Palatino Linotype" w:cs="Arial"/>
          <w:b/>
          <w:i/>
          <w:sz w:val="24"/>
          <w:szCs w:val="24"/>
        </w:rPr>
        <w:t xml:space="preserve">Progetto </w:t>
      </w:r>
      <w:r>
        <w:rPr>
          <w:rFonts w:ascii="Palatino Linotype" w:hAnsi="Palatino Linotype" w:cs="Arial"/>
          <w:b/>
          <w:i/>
          <w:sz w:val="24"/>
          <w:szCs w:val="24"/>
        </w:rPr>
        <w:t>“</w:t>
      </w:r>
      <w:r w:rsidRPr="008135C1">
        <w:rPr>
          <w:rFonts w:ascii="Palatino Linotype" w:hAnsi="Palatino Linotype" w:cs="Arial"/>
          <w:b/>
          <w:i/>
          <w:sz w:val="24"/>
          <w:szCs w:val="24"/>
        </w:rPr>
        <w:t>Pinocchio:</w:t>
      </w:r>
      <w:r w:rsidRPr="008135C1">
        <w:rPr>
          <w:rFonts w:ascii="Calibri" w:hAnsi="Calibri" w:cs="Calibri"/>
          <w:i/>
          <w:color w:val="1F497D"/>
        </w:rPr>
        <w:t xml:space="preserve"> </w:t>
      </w:r>
      <w:r w:rsidRPr="008135C1">
        <w:rPr>
          <w:rFonts w:ascii="Palatino Linotype" w:hAnsi="Palatino Linotype" w:cs="Arial"/>
          <w:b/>
          <w:i/>
          <w:sz w:val="24"/>
          <w:szCs w:val="24"/>
        </w:rPr>
        <w:t>Cultura, sport, partecipazione civica e social network contro le discriminazioni per una maggiore inclusione sociale</w:t>
      </w:r>
      <w:r>
        <w:rPr>
          <w:rFonts w:ascii="Palatino Linotype" w:hAnsi="Palatino Linotype" w:cs="Arial"/>
          <w:b/>
          <w:sz w:val="24"/>
          <w:szCs w:val="24"/>
        </w:rPr>
        <w:t xml:space="preserve">” </w:t>
      </w:r>
      <w:r>
        <w:rPr>
          <w:rFonts w:ascii="Palatino Linotype" w:hAnsi="Palatino Linotype" w:cs="Arial"/>
          <w:b/>
          <w:sz w:val="24"/>
          <w:szCs w:val="24"/>
        </w:rPr>
        <w:br/>
      </w:r>
      <w:r w:rsidRPr="00BD3B55">
        <w:rPr>
          <w:rFonts w:ascii="Palatino Linotype" w:hAnsi="Palatino Linotype" w:cs="Arial"/>
          <w:b/>
          <w:sz w:val="24"/>
          <w:szCs w:val="24"/>
        </w:rPr>
        <w:t>AID 011786.</w:t>
      </w:r>
      <w:r>
        <w:rPr>
          <w:rFonts w:ascii="Palatino Linotype" w:hAnsi="Palatino Linotype" w:cs="Arial"/>
          <w:b/>
          <w:sz w:val="24"/>
          <w:szCs w:val="24"/>
        </w:rPr>
        <w:br/>
      </w:r>
    </w:p>
    <w:p w:rsidR="007B230B" w:rsidRPr="00810611" w:rsidRDefault="007B230B" w:rsidP="003F31AD">
      <w:pPr>
        <w:jc w:val="both"/>
        <w:rPr>
          <w:rFonts w:ascii="Palatino Linotype" w:hAnsi="Palatino Linotype"/>
          <w:b/>
          <w:sz w:val="24"/>
          <w:szCs w:val="24"/>
        </w:rPr>
      </w:pPr>
      <w:r w:rsidRPr="00810611">
        <w:rPr>
          <w:rFonts w:ascii="Palatino Linotype" w:hAnsi="Palatino Linotype"/>
          <w:b/>
          <w:sz w:val="24"/>
          <w:szCs w:val="24"/>
        </w:rPr>
        <w:t>Il contesto</w:t>
      </w:r>
    </w:p>
    <w:p w:rsidR="00D537AC" w:rsidRPr="00810611" w:rsidRDefault="002C6587" w:rsidP="008A3335">
      <w:pPr>
        <w:spacing w:after="0"/>
        <w:jc w:val="both"/>
        <w:rPr>
          <w:rFonts w:ascii="Palatino Linotype" w:hAnsi="Palatino Linotype"/>
          <w:sz w:val="24"/>
          <w:szCs w:val="24"/>
        </w:rPr>
      </w:pPr>
      <w:r w:rsidRPr="00810611">
        <w:rPr>
          <w:rFonts w:ascii="Palatino Linotype" w:hAnsi="Palatino Linotype"/>
          <w:sz w:val="24"/>
          <w:szCs w:val="24"/>
        </w:rPr>
        <w:t xml:space="preserve">Tutti i dati disponibili segnalano in Italia una diffusione preoccupante delle retoriche e delle violenze di matrice xenofoba e razzista. </w:t>
      </w:r>
      <w:r w:rsidR="003F31AD" w:rsidRPr="00810611">
        <w:rPr>
          <w:rFonts w:ascii="Palatino Linotype" w:hAnsi="Palatino Linotype"/>
          <w:sz w:val="24"/>
          <w:szCs w:val="24"/>
        </w:rPr>
        <w:t xml:space="preserve">Secondo </w:t>
      </w:r>
      <w:proofErr w:type="spellStart"/>
      <w:r w:rsidR="003F31AD" w:rsidRPr="00810611">
        <w:rPr>
          <w:rFonts w:ascii="Palatino Linotype" w:hAnsi="Palatino Linotype"/>
          <w:sz w:val="24"/>
          <w:szCs w:val="24"/>
        </w:rPr>
        <w:t>Odihr</w:t>
      </w:r>
      <w:proofErr w:type="spellEnd"/>
      <w:r w:rsidR="003F31AD" w:rsidRPr="00810611">
        <w:rPr>
          <w:rFonts w:ascii="Palatino Linotype" w:hAnsi="Palatino Linotype"/>
          <w:sz w:val="24"/>
          <w:szCs w:val="24"/>
        </w:rPr>
        <w:t xml:space="preserve">/OSCE, in Italia i </w:t>
      </w:r>
      <w:r w:rsidR="003F31AD" w:rsidRPr="00810611">
        <w:rPr>
          <w:rFonts w:ascii="Palatino Linotype" w:hAnsi="Palatino Linotype"/>
          <w:b/>
          <w:bCs/>
          <w:sz w:val="24"/>
          <w:szCs w:val="24"/>
        </w:rPr>
        <w:t>reati di odio</w:t>
      </w:r>
      <w:r w:rsidR="003F31AD" w:rsidRPr="00810611">
        <w:rPr>
          <w:rFonts w:ascii="Palatino Linotype" w:hAnsi="Palatino Linotype"/>
          <w:sz w:val="24"/>
          <w:szCs w:val="24"/>
        </w:rPr>
        <w:t xml:space="preserve"> d</w:t>
      </w:r>
      <w:r w:rsidR="008A3335" w:rsidRPr="00810611">
        <w:rPr>
          <w:rFonts w:ascii="Palatino Linotype" w:hAnsi="Palatino Linotype"/>
          <w:sz w:val="24"/>
          <w:szCs w:val="24"/>
        </w:rPr>
        <w:t>enunciat</w:t>
      </w:r>
      <w:r w:rsidR="003F31AD" w:rsidRPr="00810611">
        <w:rPr>
          <w:rFonts w:ascii="Palatino Linotype" w:hAnsi="Palatino Linotype"/>
          <w:sz w:val="24"/>
          <w:szCs w:val="24"/>
        </w:rPr>
        <w:t xml:space="preserve">i sono passati da 555 del 2015, a 736 del 2016 ai </w:t>
      </w:r>
      <w:r w:rsidR="003F31AD" w:rsidRPr="00810611">
        <w:rPr>
          <w:rFonts w:ascii="Palatino Linotype" w:hAnsi="Palatino Linotype"/>
          <w:b/>
          <w:bCs/>
          <w:sz w:val="24"/>
          <w:szCs w:val="24"/>
        </w:rPr>
        <w:t>1048 del 2017</w:t>
      </w:r>
      <w:r w:rsidR="003F31AD" w:rsidRPr="00810611">
        <w:rPr>
          <w:rFonts w:ascii="Palatino Linotype" w:hAnsi="Palatino Linotype"/>
          <w:sz w:val="24"/>
          <w:szCs w:val="24"/>
        </w:rPr>
        <w:t xml:space="preserve">. La netta prevalenza dei </w:t>
      </w:r>
      <w:r w:rsidR="003F31AD" w:rsidRPr="00810611">
        <w:rPr>
          <w:rFonts w:ascii="Palatino Linotype" w:hAnsi="Palatino Linotype"/>
          <w:bCs/>
          <w:sz w:val="24"/>
          <w:szCs w:val="24"/>
        </w:rPr>
        <w:t>reati documentati è</w:t>
      </w:r>
      <w:r w:rsidR="003F31AD" w:rsidRPr="00810611">
        <w:rPr>
          <w:rFonts w:ascii="Palatino Linotype" w:hAnsi="Palatino Linotype"/>
          <w:b/>
          <w:bCs/>
          <w:sz w:val="24"/>
          <w:szCs w:val="24"/>
        </w:rPr>
        <w:t xml:space="preserve"> di matrice razzista e xenofoba</w:t>
      </w:r>
      <w:r w:rsidR="003F31AD" w:rsidRPr="00810611">
        <w:rPr>
          <w:rFonts w:ascii="Palatino Linotype" w:hAnsi="Palatino Linotype"/>
          <w:sz w:val="24"/>
          <w:szCs w:val="24"/>
        </w:rPr>
        <w:t xml:space="preserve">. </w:t>
      </w:r>
      <w:r w:rsidR="00D7631D" w:rsidRPr="00810611">
        <w:rPr>
          <w:rFonts w:ascii="Palatino Linotype" w:hAnsi="Palatino Linotype"/>
          <w:sz w:val="24"/>
          <w:szCs w:val="24"/>
        </w:rPr>
        <w:t>Nel 2017</w:t>
      </w:r>
      <w:r w:rsidR="003F31AD" w:rsidRPr="00810611">
        <w:rPr>
          <w:rFonts w:ascii="Palatino Linotype" w:hAnsi="Palatino Linotype"/>
          <w:sz w:val="24"/>
          <w:szCs w:val="24"/>
        </w:rPr>
        <w:t xml:space="preserve"> sono stati </w:t>
      </w:r>
      <w:r w:rsidR="003F31AD" w:rsidRPr="00810611">
        <w:rPr>
          <w:rFonts w:ascii="Palatino Linotype" w:hAnsi="Palatino Linotype"/>
          <w:b/>
          <w:bCs/>
          <w:sz w:val="24"/>
          <w:szCs w:val="24"/>
        </w:rPr>
        <w:t>828</w:t>
      </w:r>
      <w:r w:rsidR="003F31AD" w:rsidRPr="00810611">
        <w:rPr>
          <w:rFonts w:ascii="Palatino Linotype" w:hAnsi="Palatino Linotype"/>
          <w:sz w:val="24"/>
          <w:szCs w:val="24"/>
        </w:rPr>
        <w:t xml:space="preserve">, </w:t>
      </w:r>
      <w:r w:rsidR="007B230B" w:rsidRPr="00810611">
        <w:rPr>
          <w:rFonts w:ascii="Palatino Linotype" w:hAnsi="Palatino Linotype"/>
          <w:sz w:val="24"/>
          <w:szCs w:val="24"/>
        </w:rPr>
        <w:t>di cui</w:t>
      </w:r>
      <w:r w:rsidR="003F31AD" w:rsidRPr="00810611">
        <w:rPr>
          <w:rFonts w:ascii="Palatino Linotype" w:hAnsi="Palatino Linotype"/>
          <w:sz w:val="24"/>
          <w:szCs w:val="24"/>
        </w:rPr>
        <w:t xml:space="preserve"> </w:t>
      </w:r>
      <w:r w:rsidR="003F31AD" w:rsidRPr="00810611">
        <w:rPr>
          <w:rFonts w:ascii="Palatino Linotype" w:hAnsi="Palatino Linotype"/>
          <w:b/>
          <w:sz w:val="24"/>
          <w:szCs w:val="24"/>
        </w:rPr>
        <w:t xml:space="preserve">337 </w:t>
      </w:r>
      <w:r w:rsidR="003F31AD" w:rsidRPr="00810611">
        <w:rPr>
          <w:rFonts w:ascii="Palatino Linotype" w:hAnsi="Palatino Linotype"/>
          <w:b/>
          <w:bCs/>
          <w:iCs/>
          <w:sz w:val="24"/>
          <w:szCs w:val="24"/>
        </w:rPr>
        <w:t>reati di incitamento alla violenza razzista</w:t>
      </w:r>
      <w:r w:rsidR="00D7631D" w:rsidRPr="00810611">
        <w:rPr>
          <w:rFonts w:ascii="Palatino Linotype" w:hAnsi="Palatino Linotype"/>
          <w:sz w:val="24"/>
          <w:szCs w:val="24"/>
        </w:rPr>
        <w:t xml:space="preserve"> e</w:t>
      </w:r>
      <w:r w:rsidR="003F31AD" w:rsidRPr="00810611">
        <w:rPr>
          <w:rFonts w:ascii="Palatino Linotype" w:hAnsi="Palatino Linotype"/>
          <w:sz w:val="24"/>
          <w:szCs w:val="24"/>
        </w:rPr>
        <w:t xml:space="preserve"> </w:t>
      </w:r>
      <w:r w:rsidR="003F31AD" w:rsidRPr="00810611">
        <w:rPr>
          <w:rFonts w:ascii="Palatino Linotype" w:hAnsi="Palatino Linotype"/>
          <w:b/>
          <w:sz w:val="24"/>
          <w:szCs w:val="24"/>
        </w:rPr>
        <w:t>119 aggressioni fisiche contro le persone</w:t>
      </w:r>
      <w:r w:rsidR="003F31AD" w:rsidRPr="00810611">
        <w:rPr>
          <w:rFonts w:ascii="Palatino Linotype" w:hAnsi="Palatino Linotype"/>
          <w:sz w:val="24"/>
          <w:szCs w:val="24"/>
        </w:rPr>
        <w:t xml:space="preserve">.  </w:t>
      </w:r>
      <w:r w:rsidR="008A3335" w:rsidRPr="00810611">
        <w:rPr>
          <w:rFonts w:ascii="Palatino Linotype" w:hAnsi="Palatino Linotype"/>
          <w:sz w:val="24"/>
          <w:szCs w:val="24"/>
        </w:rPr>
        <w:t xml:space="preserve">La </w:t>
      </w:r>
      <w:r w:rsidR="008A3335" w:rsidRPr="00810611">
        <w:rPr>
          <w:rFonts w:ascii="Palatino Linotype" w:hAnsi="Palatino Linotype"/>
          <w:b/>
          <w:sz w:val="24"/>
          <w:szCs w:val="24"/>
        </w:rPr>
        <w:t>relazione</w:t>
      </w:r>
      <w:r w:rsidR="00D90FB9" w:rsidRPr="00810611">
        <w:rPr>
          <w:rFonts w:ascii="Palatino Linotype" w:hAnsi="Palatino Linotype"/>
          <w:b/>
          <w:sz w:val="24"/>
          <w:szCs w:val="24"/>
        </w:rPr>
        <w:t xml:space="preserve"> </w:t>
      </w:r>
      <w:r w:rsidR="00D90FB9" w:rsidRPr="00810611">
        <w:rPr>
          <w:rFonts w:ascii="Palatino Linotype" w:hAnsi="Palatino Linotype"/>
          <w:sz w:val="24"/>
          <w:szCs w:val="24"/>
        </w:rPr>
        <w:t>esistente</w:t>
      </w:r>
      <w:r w:rsidR="002558D9" w:rsidRPr="00810611">
        <w:rPr>
          <w:rFonts w:ascii="Palatino Linotype" w:hAnsi="Palatino Linotype"/>
          <w:sz w:val="24"/>
          <w:szCs w:val="24"/>
        </w:rPr>
        <w:t xml:space="preserve"> tra</w:t>
      </w:r>
      <w:r w:rsidR="00D90FB9" w:rsidRPr="00810611">
        <w:rPr>
          <w:rFonts w:ascii="Palatino Linotype" w:hAnsi="Palatino Linotype"/>
          <w:sz w:val="24"/>
          <w:szCs w:val="24"/>
        </w:rPr>
        <w:t xml:space="preserve"> discorsi e aggressioni, tra </w:t>
      </w:r>
      <w:r w:rsidR="00750D02" w:rsidRPr="00810611">
        <w:rPr>
          <w:rFonts w:ascii="Palatino Linotype" w:hAnsi="Palatino Linotype"/>
          <w:sz w:val="24"/>
          <w:szCs w:val="24"/>
        </w:rPr>
        <w:t xml:space="preserve">la degenerazione di un dibattito pubblico </w:t>
      </w:r>
      <w:r w:rsidRPr="00810611">
        <w:rPr>
          <w:rFonts w:ascii="Palatino Linotype" w:eastAsia="Calibri" w:hAnsi="Palatino Linotype" w:cs="Calibri"/>
          <w:sz w:val="24"/>
          <w:szCs w:val="24"/>
        </w:rPr>
        <w:t>attraversato</w:t>
      </w:r>
      <w:r w:rsidR="00750D02" w:rsidRPr="00810611">
        <w:rPr>
          <w:rFonts w:ascii="Palatino Linotype" w:eastAsia="Calibri" w:hAnsi="Palatino Linotype" w:cs="Calibri"/>
          <w:sz w:val="24"/>
          <w:szCs w:val="24"/>
        </w:rPr>
        <w:t xml:space="preserve"> </w:t>
      </w:r>
      <w:r w:rsidRPr="00810611">
        <w:rPr>
          <w:rFonts w:ascii="Palatino Linotype" w:eastAsia="Calibri" w:hAnsi="Palatino Linotype" w:cs="Calibri"/>
          <w:sz w:val="24"/>
          <w:szCs w:val="24"/>
        </w:rPr>
        <w:t>da stereotipi e pregiudizi nei confronti di immigrati</w:t>
      </w:r>
      <w:r w:rsidR="00ED3488" w:rsidRPr="00810611">
        <w:rPr>
          <w:rFonts w:ascii="Palatino Linotype" w:eastAsia="Calibri" w:hAnsi="Palatino Linotype" w:cs="Calibri"/>
          <w:sz w:val="24"/>
          <w:szCs w:val="24"/>
        </w:rPr>
        <w:t>, richiedenti asilo,</w:t>
      </w:r>
      <w:r w:rsidRPr="00810611">
        <w:rPr>
          <w:rFonts w:ascii="Palatino Linotype" w:eastAsia="Calibri" w:hAnsi="Palatino Linotype" w:cs="Calibri"/>
          <w:sz w:val="24"/>
          <w:szCs w:val="24"/>
        </w:rPr>
        <w:t xml:space="preserve"> rifugiati </w:t>
      </w:r>
      <w:r w:rsidR="00ED3488" w:rsidRPr="00810611">
        <w:rPr>
          <w:rFonts w:ascii="Palatino Linotype" w:eastAsia="Calibri" w:hAnsi="Palatino Linotype" w:cs="Calibri"/>
          <w:sz w:val="24"/>
          <w:szCs w:val="24"/>
        </w:rPr>
        <w:t xml:space="preserve">e rom </w:t>
      </w:r>
      <w:r w:rsidR="00750D02" w:rsidRPr="00810611">
        <w:rPr>
          <w:rFonts w:ascii="Palatino Linotype" w:eastAsia="Calibri" w:hAnsi="Palatino Linotype" w:cs="Calibri"/>
          <w:sz w:val="24"/>
          <w:szCs w:val="24"/>
        </w:rPr>
        <w:t>e la ricorrenza di</w:t>
      </w:r>
      <w:r w:rsidRPr="00810611">
        <w:rPr>
          <w:rFonts w:ascii="Palatino Linotype" w:eastAsia="Calibri" w:hAnsi="Palatino Linotype" w:cs="Calibri"/>
          <w:sz w:val="24"/>
          <w:szCs w:val="24"/>
        </w:rPr>
        <w:t xml:space="preserve"> </w:t>
      </w:r>
      <w:r w:rsidR="00750D02" w:rsidRPr="00810611">
        <w:rPr>
          <w:rFonts w:ascii="Palatino Linotype" w:eastAsia="Calibri" w:hAnsi="Palatino Linotype" w:cs="Calibri"/>
          <w:sz w:val="24"/>
          <w:szCs w:val="24"/>
        </w:rPr>
        <w:t>aggressioni fisiche contro le persone di natura xenofoba e razzista</w:t>
      </w:r>
      <w:r w:rsidR="00D7631D" w:rsidRPr="00810611">
        <w:rPr>
          <w:rFonts w:ascii="Palatino Linotype" w:eastAsia="Calibri" w:hAnsi="Palatino Linotype" w:cs="Calibri"/>
          <w:sz w:val="24"/>
          <w:szCs w:val="24"/>
        </w:rPr>
        <w:t xml:space="preserve">, </w:t>
      </w:r>
      <w:r w:rsidR="00D7631D" w:rsidRPr="00810611">
        <w:rPr>
          <w:rFonts w:ascii="Palatino Linotype" w:eastAsia="Calibri" w:hAnsi="Palatino Linotype" w:cs="Calibri"/>
          <w:b/>
          <w:sz w:val="24"/>
          <w:szCs w:val="24"/>
        </w:rPr>
        <w:t>appare sempre più</w:t>
      </w:r>
      <w:r w:rsidR="00D7631D" w:rsidRPr="00810611">
        <w:rPr>
          <w:rFonts w:ascii="Palatino Linotype" w:eastAsia="Calibri" w:hAnsi="Palatino Linotype" w:cs="Calibri"/>
          <w:sz w:val="24"/>
          <w:szCs w:val="24"/>
        </w:rPr>
        <w:t xml:space="preserve"> </w:t>
      </w:r>
      <w:r w:rsidR="000E2C4B" w:rsidRPr="00810611">
        <w:rPr>
          <w:rFonts w:ascii="Palatino Linotype" w:eastAsia="Calibri" w:hAnsi="Palatino Linotype" w:cs="Calibri"/>
          <w:b/>
          <w:sz w:val="24"/>
          <w:szCs w:val="24"/>
        </w:rPr>
        <w:t>stringente</w:t>
      </w:r>
      <w:r w:rsidR="00D7631D" w:rsidRPr="00810611">
        <w:rPr>
          <w:rFonts w:ascii="Palatino Linotype" w:eastAsia="Calibri" w:hAnsi="Palatino Linotype" w:cs="Calibri"/>
          <w:sz w:val="24"/>
          <w:szCs w:val="24"/>
        </w:rPr>
        <w:t xml:space="preserve">. </w:t>
      </w:r>
    </w:p>
    <w:p w:rsidR="00810611" w:rsidRPr="00810611" w:rsidRDefault="00E421B6" w:rsidP="008A3335">
      <w:pPr>
        <w:spacing w:after="0"/>
        <w:jc w:val="both"/>
        <w:rPr>
          <w:rFonts w:ascii="Palatino Linotype" w:hAnsi="Palatino Linotype"/>
          <w:color w:val="000000" w:themeColor="text1"/>
          <w:sz w:val="24"/>
          <w:szCs w:val="24"/>
        </w:rPr>
      </w:pPr>
      <w:r>
        <w:rPr>
          <w:rFonts w:ascii="Palatino Linotype" w:eastAsia="Calibri" w:hAnsi="Palatino Linotype" w:cs="Calibri"/>
          <w:sz w:val="24"/>
          <w:szCs w:val="24"/>
        </w:rPr>
        <w:t xml:space="preserve">CEFA </w:t>
      </w:r>
      <w:proofErr w:type="spellStart"/>
      <w:r>
        <w:rPr>
          <w:rFonts w:ascii="Palatino Linotype" w:eastAsia="Calibri" w:hAnsi="Palatino Linotype" w:cs="Calibri"/>
          <w:sz w:val="24"/>
          <w:szCs w:val="24"/>
        </w:rPr>
        <w:t>Onlus</w:t>
      </w:r>
      <w:proofErr w:type="spellEnd"/>
      <w:r>
        <w:rPr>
          <w:rFonts w:ascii="Palatino Linotype" w:eastAsia="Calibri" w:hAnsi="Palatino Linotype" w:cs="Calibri"/>
          <w:sz w:val="24"/>
          <w:szCs w:val="24"/>
        </w:rPr>
        <w:t xml:space="preserve">, </w:t>
      </w:r>
      <w:proofErr w:type="spellStart"/>
      <w:r>
        <w:rPr>
          <w:rFonts w:ascii="Palatino Linotype" w:eastAsia="Calibri" w:hAnsi="Palatino Linotype" w:cs="Calibri"/>
          <w:sz w:val="24"/>
          <w:szCs w:val="24"/>
        </w:rPr>
        <w:t>Uisp</w:t>
      </w:r>
      <w:proofErr w:type="spellEnd"/>
      <w:r>
        <w:rPr>
          <w:rFonts w:ascii="Palatino Linotype" w:eastAsia="Calibri" w:hAnsi="Palatino Linotype" w:cs="Calibri"/>
          <w:sz w:val="24"/>
          <w:szCs w:val="24"/>
        </w:rPr>
        <w:t xml:space="preserve"> </w:t>
      </w:r>
      <w:proofErr w:type="spellStart"/>
      <w:r>
        <w:rPr>
          <w:rFonts w:ascii="Palatino Linotype" w:eastAsia="Calibri" w:hAnsi="Palatino Linotype" w:cs="Calibri"/>
          <w:sz w:val="24"/>
          <w:szCs w:val="24"/>
        </w:rPr>
        <w:t>Aps</w:t>
      </w:r>
      <w:proofErr w:type="spellEnd"/>
      <w:r w:rsidR="00D90FB9" w:rsidRPr="00810611">
        <w:rPr>
          <w:rFonts w:ascii="Palatino Linotype" w:eastAsia="Calibri" w:hAnsi="Palatino Linotype" w:cs="Calibri"/>
          <w:sz w:val="24"/>
          <w:szCs w:val="24"/>
        </w:rPr>
        <w:t xml:space="preserve"> e ARCI </w:t>
      </w:r>
      <w:r w:rsidR="00D7631D" w:rsidRPr="00810611">
        <w:rPr>
          <w:rFonts w:ascii="Palatino Linotype" w:eastAsia="Calibri" w:hAnsi="Palatino Linotype" w:cs="Calibri"/>
          <w:sz w:val="24"/>
          <w:szCs w:val="24"/>
        </w:rPr>
        <w:t xml:space="preserve">promuovono un </w:t>
      </w:r>
      <w:r w:rsidR="00D7631D" w:rsidRPr="00810611">
        <w:rPr>
          <w:rFonts w:ascii="Palatino Linotype" w:eastAsia="Calibri" w:hAnsi="Palatino Linotype" w:cs="Calibri"/>
          <w:b/>
          <w:sz w:val="24"/>
          <w:szCs w:val="24"/>
        </w:rPr>
        <w:t>programma di formazione</w:t>
      </w:r>
      <w:r w:rsidR="00D7631D" w:rsidRPr="00810611">
        <w:rPr>
          <w:rFonts w:ascii="Palatino Linotype" w:eastAsia="Calibri" w:hAnsi="Palatino Linotype" w:cs="Calibri"/>
          <w:sz w:val="24"/>
          <w:szCs w:val="24"/>
        </w:rPr>
        <w:t xml:space="preserve"> </w:t>
      </w:r>
      <w:r w:rsidR="008A3335" w:rsidRPr="00810611">
        <w:rPr>
          <w:rFonts w:ascii="Palatino Linotype" w:eastAsia="Calibri" w:hAnsi="Palatino Linotype" w:cs="Calibri"/>
          <w:sz w:val="24"/>
          <w:szCs w:val="24"/>
        </w:rPr>
        <w:t>per analizzar</w:t>
      </w:r>
      <w:r w:rsidR="00D90FB9" w:rsidRPr="00810611">
        <w:rPr>
          <w:rFonts w:ascii="Palatino Linotype" w:eastAsia="Calibri" w:hAnsi="Palatino Linotype" w:cs="Calibri"/>
          <w:sz w:val="24"/>
          <w:szCs w:val="24"/>
        </w:rPr>
        <w:t>e</w:t>
      </w:r>
      <w:r w:rsidR="008A3335" w:rsidRPr="00810611">
        <w:rPr>
          <w:rFonts w:ascii="Palatino Linotype" w:eastAsia="Calibri" w:hAnsi="Palatino Linotype" w:cs="Calibri"/>
          <w:sz w:val="24"/>
          <w:szCs w:val="24"/>
        </w:rPr>
        <w:t xml:space="preserve"> in profondità e sviluppare gli anticorpi sociali necessari per contrastar</w:t>
      </w:r>
      <w:r w:rsidR="00D90FB9" w:rsidRPr="00810611">
        <w:rPr>
          <w:rFonts w:ascii="Palatino Linotype" w:eastAsia="Calibri" w:hAnsi="Palatino Linotype" w:cs="Calibri"/>
          <w:sz w:val="24"/>
          <w:szCs w:val="24"/>
        </w:rPr>
        <w:t>e questi fenomeni</w:t>
      </w:r>
      <w:r w:rsidR="00F42636" w:rsidRPr="00810611">
        <w:rPr>
          <w:rFonts w:ascii="Palatino Linotype" w:eastAsia="Calibri" w:hAnsi="Palatino Linotype" w:cs="Calibri"/>
          <w:sz w:val="24"/>
          <w:szCs w:val="24"/>
        </w:rPr>
        <w:t>.</w:t>
      </w:r>
      <w:r w:rsidR="008A3335" w:rsidRPr="00810611">
        <w:rPr>
          <w:rFonts w:ascii="Palatino Linotype" w:eastAsia="Calibri" w:hAnsi="Palatino Linotype" w:cs="Calibri"/>
          <w:sz w:val="24"/>
          <w:szCs w:val="24"/>
        </w:rPr>
        <w:t xml:space="preserve"> </w:t>
      </w:r>
      <w:r w:rsidR="008A3335" w:rsidRPr="00810611">
        <w:rPr>
          <w:rFonts w:ascii="Palatino Linotype" w:hAnsi="Palatino Linotype"/>
          <w:color w:val="000000" w:themeColor="text1"/>
          <w:sz w:val="24"/>
          <w:szCs w:val="24"/>
        </w:rPr>
        <w:t>L’iniziativa</w:t>
      </w:r>
      <w:r w:rsidR="00F42636" w:rsidRPr="00810611">
        <w:rPr>
          <w:rFonts w:ascii="Palatino Linotype" w:hAnsi="Palatino Linotype"/>
          <w:color w:val="000000" w:themeColor="text1"/>
          <w:sz w:val="24"/>
          <w:szCs w:val="24"/>
        </w:rPr>
        <w:t xml:space="preserve"> </w:t>
      </w:r>
      <w:r w:rsidR="00671A0C" w:rsidRPr="00810611">
        <w:rPr>
          <w:rFonts w:ascii="Palatino Linotype" w:hAnsi="Palatino Linotype"/>
          <w:color w:val="000000" w:themeColor="text1"/>
          <w:sz w:val="24"/>
          <w:szCs w:val="24"/>
        </w:rPr>
        <w:t xml:space="preserve">è realizzata </w:t>
      </w:r>
      <w:r w:rsidR="00F42636" w:rsidRPr="00810611">
        <w:rPr>
          <w:rFonts w:ascii="Palatino Linotype" w:hAnsi="Palatino Linotype"/>
          <w:color w:val="000000" w:themeColor="text1"/>
          <w:sz w:val="24"/>
          <w:szCs w:val="24"/>
        </w:rPr>
        <w:t xml:space="preserve">nell’ambito del progetto </w:t>
      </w:r>
      <w:r w:rsidR="00F42636" w:rsidRPr="00810611">
        <w:rPr>
          <w:rFonts w:ascii="Palatino Linotype" w:hAnsi="Palatino Linotype"/>
          <w:b/>
          <w:i/>
          <w:color w:val="000000" w:themeColor="text1"/>
          <w:sz w:val="24"/>
          <w:szCs w:val="24"/>
        </w:rPr>
        <w:t>PINOCCHIO</w:t>
      </w:r>
      <w:r w:rsidR="00266562" w:rsidRPr="00810611">
        <w:rPr>
          <w:rFonts w:ascii="Palatino Linotype" w:hAnsi="Palatino Linotype"/>
          <w:b/>
          <w:i/>
          <w:color w:val="000000" w:themeColor="text1"/>
          <w:sz w:val="24"/>
          <w:szCs w:val="24"/>
        </w:rPr>
        <w:t xml:space="preserve">. Cultura, sport, partecipazione civica e social network contro le discriminazioni per </w:t>
      </w:r>
      <w:r w:rsidR="00206ECB" w:rsidRPr="00810611">
        <w:rPr>
          <w:rFonts w:ascii="Palatino Linotype" w:hAnsi="Palatino Linotype"/>
          <w:b/>
          <w:i/>
          <w:color w:val="000000" w:themeColor="text1"/>
          <w:sz w:val="24"/>
          <w:szCs w:val="24"/>
        </w:rPr>
        <w:t xml:space="preserve">una maggiore inclusione sociale </w:t>
      </w:r>
      <w:r w:rsidR="00F42636" w:rsidRPr="00810611">
        <w:rPr>
          <w:rFonts w:ascii="Palatino Linotype" w:hAnsi="Palatino Linotype"/>
          <w:color w:val="000000" w:themeColor="text1"/>
          <w:sz w:val="24"/>
          <w:szCs w:val="24"/>
        </w:rPr>
        <w:t xml:space="preserve">promosso da </w:t>
      </w:r>
      <w:r w:rsidR="00D90FB9" w:rsidRPr="00810611">
        <w:rPr>
          <w:rFonts w:ascii="Palatino Linotype" w:hAnsi="Palatino Linotype"/>
          <w:b/>
          <w:color w:val="000000" w:themeColor="text1"/>
          <w:sz w:val="24"/>
          <w:szCs w:val="24"/>
        </w:rPr>
        <w:t xml:space="preserve">CEFA </w:t>
      </w:r>
      <w:proofErr w:type="spellStart"/>
      <w:r w:rsidR="00D90FB9" w:rsidRPr="00810611">
        <w:rPr>
          <w:rFonts w:ascii="Palatino Linotype" w:hAnsi="Palatino Linotype"/>
          <w:b/>
          <w:color w:val="000000" w:themeColor="text1"/>
          <w:sz w:val="24"/>
          <w:szCs w:val="24"/>
        </w:rPr>
        <w:t>Onlus</w:t>
      </w:r>
      <w:proofErr w:type="spellEnd"/>
      <w:r w:rsidR="00266562" w:rsidRPr="00810611">
        <w:rPr>
          <w:rFonts w:ascii="Palatino Linotype" w:hAnsi="Palatino Linotype"/>
          <w:color w:val="000000" w:themeColor="text1"/>
          <w:sz w:val="24"/>
          <w:szCs w:val="24"/>
        </w:rPr>
        <w:t xml:space="preserve"> in </w:t>
      </w:r>
      <w:proofErr w:type="spellStart"/>
      <w:r w:rsidR="00750D02" w:rsidRPr="00810611">
        <w:rPr>
          <w:rFonts w:ascii="Palatino Linotype" w:hAnsi="Palatino Linotype"/>
          <w:color w:val="000000" w:themeColor="text1"/>
          <w:sz w:val="24"/>
          <w:szCs w:val="24"/>
        </w:rPr>
        <w:t>parternariato</w:t>
      </w:r>
      <w:proofErr w:type="spellEnd"/>
      <w:r w:rsidR="00D90FB9" w:rsidRPr="00810611">
        <w:rPr>
          <w:rFonts w:ascii="Palatino Linotype" w:hAnsi="Palatino Linotype"/>
          <w:color w:val="000000" w:themeColor="text1"/>
          <w:sz w:val="24"/>
          <w:szCs w:val="24"/>
        </w:rPr>
        <w:t xml:space="preserve"> </w:t>
      </w:r>
      <w:r w:rsidR="00266562" w:rsidRPr="00810611">
        <w:rPr>
          <w:rFonts w:ascii="Palatino Linotype" w:hAnsi="Palatino Linotype"/>
          <w:color w:val="000000" w:themeColor="text1"/>
          <w:sz w:val="24"/>
          <w:szCs w:val="24"/>
        </w:rPr>
        <w:t xml:space="preserve">con </w:t>
      </w:r>
      <w:r w:rsidR="00266562" w:rsidRPr="00810611">
        <w:rPr>
          <w:rFonts w:ascii="Palatino Linotype" w:hAnsi="Palatino Linotype"/>
          <w:b/>
          <w:color w:val="000000" w:themeColor="text1"/>
          <w:sz w:val="24"/>
          <w:szCs w:val="24"/>
        </w:rPr>
        <w:t>Lunaria,</w:t>
      </w:r>
      <w:r w:rsidR="00266562" w:rsidRPr="00810611">
        <w:rPr>
          <w:rFonts w:ascii="Palatino Linotype" w:hAnsi="Palatino Linotype"/>
          <w:color w:val="000000" w:themeColor="text1"/>
          <w:sz w:val="24"/>
          <w:szCs w:val="24"/>
        </w:rPr>
        <w:t xml:space="preserve"> </w:t>
      </w:r>
      <w:r w:rsidR="00266562" w:rsidRPr="00810611">
        <w:rPr>
          <w:rFonts w:ascii="Palatino Linotype" w:hAnsi="Palatino Linotype"/>
          <w:b/>
          <w:color w:val="000000" w:themeColor="text1"/>
          <w:sz w:val="24"/>
          <w:szCs w:val="24"/>
        </w:rPr>
        <w:t xml:space="preserve">A Sud </w:t>
      </w:r>
      <w:proofErr w:type="spellStart"/>
      <w:r w:rsidR="00266562" w:rsidRPr="00810611">
        <w:rPr>
          <w:rFonts w:ascii="Palatino Linotype" w:hAnsi="Palatino Linotype"/>
          <w:b/>
          <w:color w:val="000000" w:themeColor="text1"/>
          <w:sz w:val="24"/>
          <w:szCs w:val="24"/>
        </w:rPr>
        <w:t>Onlus</w:t>
      </w:r>
      <w:proofErr w:type="spellEnd"/>
      <w:r w:rsidR="00266562" w:rsidRPr="00810611">
        <w:rPr>
          <w:rFonts w:ascii="Palatino Linotype" w:hAnsi="Palatino Linotype"/>
          <w:color w:val="000000" w:themeColor="text1"/>
          <w:sz w:val="24"/>
          <w:szCs w:val="24"/>
        </w:rPr>
        <w:t xml:space="preserve">, </w:t>
      </w:r>
      <w:r w:rsidR="00266562" w:rsidRPr="00810611">
        <w:rPr>
          <w:rFonts w:ascii="Palatino Linotype" w:hAnsi="Palatino Linotype"/>
          <w:b/>
          <w:color w:val="000000" w:themeColor="text1"/>
          <w:sz w:val="24"/>
          <w:szCs w:val="24"/>
        </w:rPr>
        <w:t>UISP-Unione Italiana Sport per tutti</w:t>
      </w:r>
      <w:r w:rsidR="00266562" w:rsidRPr="00810611">
        <w:rPr>
          <w:rFonts w:ascii="Palatino Linotype" w:hAnsi="Palatino Linotype"/>
          <w:color w:val="000000" w:themeColor="text1"/>
          <w:sz w:val="24"/>
          <w:szCs w:val="24"/>
        </w:rPr>
        <w:t xml:space="preserve">, </w:t>
      </w:r>
      <w:r w:rsidR="00266562" w:rsidRPr="00810611">
        <w:rPr>
          <w:rFonts w:ascii="Palatino Linotype" w:hAnsi="Palatino Linotype"/>
          <w:b/>
          <w:color w:val="000000" w:themeColor="text1"/>
          <w:sz w:val="24"/>
          <w:szCs w:val="24"/>
        </w:rPr>
        <w:t>ARCI Liguria</w:t>
      </w:r>
      <w:r w:rsidR="00266562" w:rsidRPr="00810611">
        <w:rPr>
          <w:rFonts w:ascii="Palatino Linotype" w:hAnsi="Palatino Linotype"/>
          <w:color w:val="000000" w:themeColor="text1"/>
          <w:sz w:val="24"/>
          <w:szCs w:val="24"/>
        </w:rPr>
        <w:t xml:space="preserve">, </w:t>
      </w:r>
      <w:r w:rsidR="00266562" w:rsidRPr="00810611">
        <w:rPr>
          <w:rFonts w:ascii="Palatino Linotype" w:hAnsi="Palatino Linotype"/>
          <w:b/>
          <w:color w:val="000000" w:themeColor="text1"/>
          <w:sz w:val="24"/>
          <w:szCs w:val="24"/>
        </w:rPr>
        <w:t>ARCI Caserta</w:t>
      </w:r>
      <w:r w:rsidR="00266562" w:rsidRPr="00810611">
        <w:rPr>
          <w:rFonts w:ascii="Palatino Linotype" w:hAnsi="Palatino Linotype"/>
          <w:color w:val="000000" w:themeColor="text1"/>
          <w:sz w:val="24"/>
          <w:szCs w:val="24"/>
        </w:rPr>
        <w:t xml:space="preserve">, </w:t>
      </w:r>
      <w:r w:rsidR="00266562" w:rsidRPr="00810611">
        <w:rPr>
          <w:rFonts w:ascii="Palatino Linotype" w:hAnsi="Palatino Linotype"/>
          <w:b/>
          <w:color w:val="000000" w:themeColor="text1"/>
          <w:sz w:val="24"/>
          <w:szCs w:val="24"/>
        </w:rPr>
        <w:t>ARCS Culture Solidali</w:t>
      </w:r>
      <w:r w:rsidR="00266562" w:rsidRPr="00810611">
        <w:rPr>
          <w:rFonts w:ascii="Palatino Linotype" w:hAnsi="Palatino Linotype"/>
          <w:color w:val="000000" w:themeColor="text1"/>
          <w:sz w:val="24"/>
          <w:szCs w:val="24"/>
        </w:rPr>
        <w:t xml:space="preserve">, </w:t>
      </w:r>
      <w:r w:rsidR="00266562" w:rsidRPr="00810611">
        <w:rPr>
          <w:rFonts w:ascii="Palatino Linotype" w:hAnsi="Palatino Linotype"/>
          <w:b/>
          <w:color w:val="000000" w:themeColor="text1"/>
          <w:sz w:val="24"/>
          <w:szCs w:val="24"/>
        </w:rPr>
        <w:t>Comune di Bologna</w:t>
      </w:r>
      <w:r w:rsidR="00266562" w:rsidRPr="00810611">
        <w:rPr>
          <w:rFonts w:ascii="Palatino Linotype" w:hAnsi="Palatino Linotype"/>
          <w:color w:val="000000" w:themeColor="text1"/>
          <w:sz w:val="24"/>
          <w:szCs w:val="24"/>
        </w:rPr>
        <w:t xml:space="preserve">, con il contributo di AICS (AID 011786), </w:t>
      </w:r>
      <w:r w:rsidR="00750D02" w:rsidRPr="00810611">
        <w:rPr>
          <w:rFonts w:ascii="Palatino Linotype" w:hAnsi="Palatino Linotype"/>
          <w:color w:val="000000" w:themeColor="text1"/>
          <w:sz w:val="24"/>
          <w:szCs w:val="24"/>
        </w:rPr>
        <w:t xml:space="preserve">per sviluppare </w:t>
      </w:r>
      <w:r w:rsidR="00A05EF3" w:rsidRPr="00810611">
        <w:rPr>
          <w:rFonts w:ascii="Palatino Linotype" w:hAnsi="Palatino Linotype"/>
          <w:color w:val="000000" w:themeColor="text1"/>
          <w:sz w:val="24"/>
          <w:szCs w:val="24"/>
        </w:rPr>
        <w:t xml:space="preserve">interventi di cittadinanza attiva </w:t>
      </w:r>
      <w:r w:rsidR="00750D02" w:rsidRPr="00810611">
        <w:rPr>
          <w:rFonts w:ascii="Palatino Linotype" w:hAnsi="Palatino Linotype"/>
          <w:color w:val="000000" w:themeColor="text1"/>
          <w:sz w:val="24"/>
          <w:szCs w:val="24"/>
        </w:rPr>
        <w:t>e di sensibilizzazione co</w:t>
      </w:r>
      <w:r w:rsidR="00266562" w:rsidRPr="00810611">
        <w:rPr>
          <w:rFonts w:ascii="Palatino Linotype" w:hAnsi="Palatino Linotype"/>
          <w:color w:val="000000" w:themeColor="text1"/>
          <w:sz w:val="24"/>
          <w:szCs w:val="24"/>
        </w:rPr>
        <w:t>n</w:t>
      </w:r>
      <w:r w:rsidR="00206ECB" w:rsidRPr="00810611">
        <w:rPr>
          <w:rFonts w:ascii="Palatino Linotype" w:hAnsi="Palatino Linotype"/>
          <w:color w:val="000000" w:themeColor="text1"/>
          <w:sz w:val="24"/>
          <w:szCs w:val="24"/>
        </w:rPr>
        <w:t xml:space="preserve">tro la xenofobia e il razzismo. </w:t>
      </w:r>
    </w:p>
    <w:p w:rsidR="008A3335" w:rsidRPr="00810611" w:rsidRDefault="008A3335" w:rsidP="008A3335">
      <w:pPr>
        <w:spacing w:after="0"/>
        <w:jc w:val="both"/>
        <w:rPr>
          <w:rFonts w:ascii="Palatino Linotype" w:eastAsia="Calibri" w:hAnsi="Palatino Linotype" w:cs="Calibri"/>
          <w:sz w:val="24"/>
          <w:szCs w:val="24"/>
        </w:rPr>
      </w:pPr>
    </w:p>
    <w:p w:rsidR="00AB3521" w:rsidRPr="00810611" w:rsidRDefault="007B230B" w:rsidP="00AB3521">
      <w:pPr>
        <w:spacing w:after="0"/>
        <w:jc w:val="both"/>
        <w:rPr>
          <w:rFonts w:ascii="Palatino Linotype" w:hAnsi="Palatino Linotype" w:cs="Arial"/>
          <w:sz w:val="24"/>
          <w:szCs w:val="24"/>
        </w:rPr>
      </w:pPr>
      <w:r w:rsidRPr="00810611">
        <w:rPr>
          <w:rFonts w:ascii="Palatino Linotype" w:hAnsi="Palatino Linotype"/>
          <w:b/>
          <w:color w:val="000000" w:themeColor="text1"/>
          <w:sz w:val="24"/>
          <w:szCs w:val="24"/>
        </w:rPr>
        <w:t xml:space="preserve">Obiettivi </w:t>
      </w:r>
      <w:r w:rsidR="000E2C4B" w:rsidRPr="00810611">
        <w:rPr>
          <w:rFonts w:ascii="Palatino Linotype" w:hAnsi="Palatino Linotype"/>
          <w:b/>
          <w:color w:val="000000" w:themeColor="text1"/>
          <w:sz w:val="24"/>
          <w:szCs w:val="24"/>
        </w:rPr>
        <w:t xml:space="preserve">e destinatari </w:t>
      </w:r>
      <w:r w:rsidRPr="00810611">
        <w:rPr>
          <w:rFonts w:ascii="Palatino Linotype" w:hAnsi="Palatino Linotype"/>
          <w:b/>
          <w:color w:val="000000" w:themeColor="text1"/>
          <w:sz w:val="24"/>
          <w:szCs w:val="24"/>
        </w:rPr>
        <w:t>della formazione:</w:t>
      </w:r>
      <w:r w:rsidR="00F42636" w:rsidRPr="00810611">
        <w:rPr>
          <w:rFonts w:ascii="Palatino Linotype" w:hAnsi="Palatino Linotype"/>
          <w:b/>
          <w:color w:val="000000" w:themeColor="text1"/>
          <w:sz w:val="24"/>
          <w:szCs w:val="24"/>
        </w:rPr>
        <w:t xml:space="preserve"> </w:t>
      </w:r>
      <w:r w:rsidR="00F42636" w:rsidRPr="00810611">
        <w:rPr>
          <w:rFonts w:ascii="Palatino Linotype" w:hAnsi="Palatino Linotype"/>
          <w:color w:val="000000" w:themeColor="text1"/>
          <w:sz w:val="24"/>
          <w:szCs w:val="24"/>
        </w:rPr>
        <w:t xml:space="preserve">rafforzare le conoscenze e </w:t>
      </w:r>
      <w:r w:rsidR="000E2C4B" w:rsidRPr="00810611">
        <w:rPr>
          <w:rFonts w:ascii="Palatino Linotype" w:hAnsi="Palatino Linotype"/>
          <w:color w:val="000000" w:themeColor="text1"/>
          <w:sz w:val="24"/>
          <w:szCs w:val="24"/>
        </w:rPr>
        <w:t xml:space="preserve">le </w:t>
      </w:r>
      <w:r w:rsidR="00F42636" w:rsidRPr="00810611">
        <w:rPr>
          <w:rFonts w:ascii="Palatino Linotype" w:hAnsi="Palatino Linotype"/>
          <w:color w:val="000000" w:themeColor="text1"/>
          <w:sz w:val="24"/>
          <w:szCs w:val="24"/>
        </w:rPr>
        <w:t>co</w:t>
      </w:r>
      <w:r w:rsidR="00AB3521" w:rsidRPr="00810611">
        <w:rPr>
          <w:rFonts w:ascii="Palatino Linotype" w:hAnsi="Palatino Linotype"/>
          <w:color w:val="000000" w:themeColor="text1"/>
          <w:sz w:val="24"/>
          <w:szCs w:val="24"/>
        </w:rPr>
        <w:t>mpetenze</w:t>
      </w:r>
      <w:r w:rsidR="000E2C4B" w:rsidRPr="00810611">
        <w:rPr>
          <w:rFonts w:ascii="Palatino Linotype" w:hAnsi="Palatino Linotype"/>
          <w:color w:val="000000" w:themeColor="text1"/>
          <w:sz w:val="24"/>
          <w:szCs w:val="24"/>
        </w:rPr>
        <w:t xml:space="preserve"> in materia di prevenzione e lotta contro </w:t>
      </w:r>
      <w:r w:rsidR="00D5371A">
        <w:rPr>
          <w:rFonts w:ascii="Palatino Linotype" w:hAnsi="Palatino Linotype" w:cs="Arial"/>
          <w:sz w:val="24"/>
          <w:szCs w:val="24"/>
        </w:rPr>
        <w:t xml:space="preserve">le discriminazioni, </w:t>
      </w:r>
      <w:r w:rsidR="00AB3521" w:rsidRPr="00810611">
        <w:rPr>
          <w:rFonts w:ascii="Palatino Linotype" w:hAnsi="Palatino Linotype"/>
          <w:color w:val="000000" w:themeColor="text1"/>
          <w:sz w:val="24"/>
          <w:szCs w:val="24"/>
        </w:rPr>
        <w:t>d</w:t>
      </w:r>
      <w:r w:rsidR="000E2C4B" w:rsidRPr="00810611">
        <w:rPr>
          <w:rFonts w:ascii="Palatino Linotype" w:hAnsi="Palatino Linotype"/>
          <w:color w:val="000000" w:themeColor="text1"/>
          <w:sz w:val="24"/>
          <w:szCs w:val="24"/>
        </w:rPr>
        <w:t>i 200</w:t>
      </w:r>
      <w:r w:rsidR="00AB3521" w:rsidRPr="00810611">
        <w:rPr>
          <w:rFonts w:ascii="Palatino Linotype" w:hAnsi="Palatino Linotype"/>
          <w:color w:val="000000" w:themeColor="text1"/>
          <w:sz w:val="24"/>
          <w:szCs w:val="24"/>
        </w:rPr>
        <w:t xml:space="preserve"> operatori </w:t>
      </w:r>
      <w:r w:rsidR="000E2C4B" w:rsidRPr="00810611">
        <w:rPr>
          <w:rFonts w:ascii="Palatino Linotype" w:hAnsi="Palatino Linotype"/>
          <w:color w:val="000000" w:themeColor="text1"/>
          <w:sz w:val="24"/>
          <w:szCs w:val="24"/>
        </w:rPr>
        <w:t xml:space="preserve">di </w:t>
      </w:r>
      <w:r w:rsidR="007D00E9">
        <w:rPr>
          <w:rFonts w:ascii="Palatino Linotype" w:hAnsi="Palatino Linotype"/>
          <w:color w:val="000000" w:themeColor="text1"/>
          <w:sz w:val="24"/>
          <w:szCs w:val="24"/>
        </w:rPr>
        <w:t>ASD</w:t>
      </w:r>
      <w:r w:rsidR="00D537AC" w:rsidRPr="00810611">
        <w:rPr>
          <w:rFonts w:ascii="Palatino Linotype" w:hAnsi="Palatino Linotype" w:cs="Arial"/>
          <w:sz w:val="24"/>
          <w:szCs w:val="24"/>
        </w:rPr>
        <w:t xml:space="preserve"> attive</w:t>
      </w:r>
      <w:r w:rsidR="00AB3521" w:rsidRPr="00810611">
        <w:rPr>
          <w:rFonts w:ascii="Palatino Linotype" w:hAnsi="Palatino Linotype" w:cs="Arial"/>
          <w:sz w:val="24"/>
          <w:szCs w:val="24"/>
        </w:rPr>
        <w:t xml:space="preserve"> sui territori di Bologna, Genova, Roma e Caserta.</w:t>
      </w:r>
    </w:p>
    <w:p w:rsidR="00D5371A" w:rsidRDefault="00D5371A" w:rsidP="00D5371A">
      <w:pPr>
        <w:pStyle w:val="Default"/>
      </w:pPr>
    </w:p>
    <w:p w:rsidR="00E736A6" w:rsidRPr="00E421B6" w:rsidRDefault="00D5371A" w:rsidP="00E421B6">
      <w:pPr>
        <w:jc w:val="both"/>
        <w:rPr>
          <w:rFonts w:ascii="Palatino Linotype" w:hAnsi="Palatino Linotype"/>
          <w:b/>
          <w:sz w:val="24"/>
          <w:szCs w:val="24"/>
        </w:rPr>
      </w:pPr>
      <w:r w:rsidRPr="00810611">
        <w:rPr>
          <w:rFonts w:ascii="Palatino Linotype" w:hAnsi="Palatino Linotype"/>
          <w:b/>
          <w:sz w:val="24"/>
          <w:szCs w:val="24"/>
        </w:rPr>
        <w:t>Contenuti</w:t>
      </w:r>
      <w:r w:rsidR="00E421B6">
        <w:rPr>
          <w:rFonts w:ascii="Palatino Linotype" w:hAnsi="Palatino Linotype"/>
          <w:b/>
          <w:sz w:val="24"/>
          <w:szCs w:val="24"/>
        </w:rPr>
        <w:t xml:space="preserve"> e Metodologia</w:t>
      </w:r>
    </w:p>
    <w:p w:rsidR="007D00E9" w:rsidRPr="00E421B6" w:rsidRDefault="007D00E9" w:rsidP="007D00E9">
      <w:pPr>
        <w:spacing w:after="0"/>
        <w:jc w:val="both"/>
        <w:rPr>
          <w:rFonts w:ascii="Palatino Linotype" w:hAnsi="Palatino Linotype"/>
          <w:sz w:val="24"/>
          <w:szCs w:val="24"/>
        </w:rPr>
      </w:pPr>
      <w:r w:rsidRPr="00E421B6">
        <w:rPr>
          <w:rFonts w:ascii="Palatino Linotype" w:hAnsi="Palatino Linotype"/>
          <w:sz w:val="24"/>
          <w:szCs w:val="24"/>
        </w:rPr>
        <w:t>La formazione dedicata agli operatori sportivi nell’ambito del Progetto “Pinocchio” si svilupperà su tre livelli: teorico, pratico/esperienziale e laboratoriale. L’idea è quella di articolare la due giorni di</w:t>
      </w:r>
      <w:r w:rsidR="004C505C">
        <w:rPr>
          <w:rFonts w:ascii="Palatino Linotype" w:hAnsi="Palatino Linotype"/>
          <w:sz w:val="24"/>
          <w:szCs w:val="24"/>
        </w:rPr>
        <w:t xml:space="preserve"> formazione (per un totale di 8</w:t>
      </w:r>
      <w:r w:rsidRPr="00E421B6">
        <w:rPr>
          <w:rFonts w:ascii="Palatino Linotype" w:hAnsi="Palatino Linotype"/>
          <w:sz w:val="24"/>
          <w:szCs w:val="24"/>
        </w:rPr>
        <w:t xml:space="preserve"> ore) in modo tale da alternare le parti teoriche con quelle pratiche e laboratoriali,</w:t>
      </w:r>
      <w:r w:rsidR="00E421B6" w:rsidRPr="00E421B6">
        <w:rPr>
          <w:rFonts w:ascii="Palatino Linotype" w:hAnsi="Palatino Linotype"/>
          <w:sz w:val="24"/>
          <w:szCs w:val="24"/>
        </w:rPr>
        <w:t xml:space="preserve"> e attraverso il </w:t>
      </w:r>
      <w:r w:rsidRPr="00E421B6">
        <w:rPr>
          <w:rFonts w:ascii="Palatino Linotype" w:hAnsi="Palatino Linotype"/>
          <w:sz w:val="24"/>
          <w:szCs w:val="24"/>
        </w:rPr>
        <w:t>coinvolgimento costante</w:t>
      </w:r>
      <w:r w:rsidR="00E421B6" w:rsidRPr="00E421B6">
        <w:rPr>
          <w:rFonts w:ascii="Palatino Linotype" w:hAnsi="Palatino Linotype"/>
          <w:sz w:val="24"/>
          <w:szCs w:val="24"/>
        </w:rPr>
        <w:t xml:space="preserve">  dei partecipanti</w:t>
      </w:r>
      <w:r w:rsidRPr="00E421B6">
        <w:rPr>
          <w:rFonts w:ascii="Palatino Linotype" w:hAnsi="Palatino Linotype"/>
          <w:sz w:val="24"/>
          <w:szCs w:val="24"/>
        </w:rPr>
        <w:t xml:space="preserve"> nelle dinamiche del corso, stimolandone la partecipazione con l’utilizzo di simulatori comportamentali, quiz e del laboratorio denominato “Il campo dei miracoli”. </w:t>
      </w:r>
    </w:p>
    <w:p w:rsidR="007D00E9" w:rsidRPr="00E421B6" w:rsidRDefault="007D00E9" w:rsidP="007D00E9">
      <w:pPr>
        <w:spacing w:after="0"/>
        <w:rPr>
          <w:rFonts w:ascii="Palatino Linotype" w:hAnsi="Palatino Linotype"/>
          <w:sz w:val="24"/>
          <w:szCs w:val="24"/>
        </w:rPr>
      </w:pPr>
    </w:p>
    <w:p w:rsidR="007D00E9" w:rsidRPr="00E421B6" w:rsidRDefault="007D00E9" w:rsidP="007D00E9">
      <w:pPr>
        <w:spacing w:after="0"/>
        <w:jc w:val="both"/>
        <w:rPr>
          <w:rFonts w:ascii="Palatino Linotype" w:hAnsi="Palatino Linotype"/>
          <w:sz w:val="24"/>
          <w:szCs w:val="24"/>
        </w:rPr>
      </w:pPr>
      <w:r w:rsidRPr="00E421B6">
        <w:rPr>
          <w:rFonts w:ascii="Palatino Linotype" w:hAnsi="Palatino Linotype"/>
          <w:sz w:val="24"/>
          <w:szCs w:val="24"/>
        </w:rPr>
        <w:t>La sessione teorica fornirà ai partecipanti un quadro complessivo sul fenomeno delle migrazioni, focalizzando in particolare l’attenzione sulla situazione italiana. Attraverso statistiche e dati aggiornati tende</w:t>
      </w:r>
      <w:r w:rsidR="004C505C">
        <w:rPr>
          <w:rFonts w:ascii="Palatino Linotype" w:hAnsi="Palatino Linotype"/>
          <w:sz w:val="24"/>
          <w:szCs w:val="24"/>
        </w:rPr>
        <w:t>rà a smontare la retorica dell’</w:t>
      </w:r>
      <w:r w:rsidRPr="00E421B6">
        <w:rPr>
          <w:rFonts w:ascii="Palatino Linotype" w:hAnsi="Palatino Linotype"/>
          <w:sz w:val="24"/>
          <w:szCs w:val="24"/>
        </w:rPr>
        <w:t xml:space="preserve">“invasione” restituendo agli operatori sportivi la dimensione reale del fenomeno. Inquadrerà inoltre le fattispecie di “pregiudizio”, “stereotipo”, “discriminazione”, “discorso d’odio”, fornendo ai partecipanti anche una panoramica di diritto sul tema del razzismo e delle discriminazioni in particolare in ambito sportivo, attraverso riferimenti normativi e giurisprudenziali ed illustrazione di casi di studio. </w:t>
      </w:r>
    </w:p>
    <w:p w:rsidR="007D00E9" w:rsidRPr="00E421B6" w:rsidRDefault="007D00E9" w:rsidP="007D00E9">
      <w:pPr>
        <w:spacing w:after="0"/>
        <w:jc w:val="both"/>
        <w:rPr>
          <w:rFonts w:ascii="Palatino Linotype" w:hAnsi="Palatino Linotype"/>
          <w:sz w:val="24"/>
          <w:szCs w:val="24"/>
        </w:rPr>
      </w:pPr>
    </w:p>
    <w:p w:rsidR="007D00E9" w:rsidRPr="00E421B6" w:rsidRDefault="007D00E9" w:rsidP="007D00E9">
      <w:pPr>
        <w:spacing w:after="0"/>
        <w:jc w:val="both"/>
        <w:rPr>
          <w:rFonts w:ascii="Palatino Linotype" w:hAnsi="Palatino Linotype"/>
          <w:sz w:val="24"/>
          <w:szCs w:val="24"/>
        </w:rPr>
      </w:pPr>
      <w:r w:rsidRPr="00E421B6">
        <w:rPr>
          <w:rFonts w:ascii="Palatino Linotype" w:hAnsi="Palatino Linotype"/>
          <w:sz w:val="24"/>
          <w:szCs w:val="24"/>
        </w:rPr>
        <w:t>La sessione pratica/esperienziale illustrerà ai partecipanti le buone pratiche che da anni UISP mette in campo a livello nazionale e locale per favorire un’idea di sport inclusivo ed accessibile, strumento di integrazione sociale, oltre che di sensibilizzazione, contrasto e mediazione rispetto alle discriminazioni etniche/razziali. Racconterà l’esperienza ultraventennale dei Mondiali Antirazzisti e descriverà come con il Progetto “</w:t>
      </w:r>
      <w:proofErr w:type="spellStart"/>
      <w:r w:rsidRPr="00E421B6">
        <w:rPr>
          <w:rFonts w:ascii="Palatino Linotype" w:hAnsi="Palatino Linotype"/>
          <w:sz w:val="24"/>
          <w:szCs w:val="24"/>
        </w:rPr>
        <w:t>SportAntenne</w:t>
      </w:r>
      <w:proofErr w:type="spellEnd"/>
      <w:r w:rsidRPr="00E421B6">
        <w:rPr>
          <w:rFonts w:ascii="Palatino Linotype" w:hAnsi="Palatino Linotype"/>
          <w:sz w:val="24"/>
          <w:szCs w:val="24"/>
        </w:rPr>
        <w:t xml:space="preserve">” la UISP si è trasformata in “antenna” di ricezione di segnalazioni relative ad episodi di discriminazione su gran parte del territorio nazionale, oltre a farsi promotrice di eventi sportivi di sensibilizzazione e di mediazione in occasione di casi di discriminazione particolarmente gravi segnalati ai comitati territoriali. Saranno inoltre illustrate le esperienze locali di sport antirazzista, raccontate dalla voce dei protagonisti. </w:t>
      </w:r>
    </w:p>
    <w:p w:rsidR="007D00E9" w:rsidRPr="00E421B6" w:rsidRDefault="007D00E9" w:rsidP="007D00E9">
      <w:pPr>
        <w:spacing w:after="0"/>
        <w:jc w:val="both"/>
        <w:rPr>
          <w:rFonts w:ascii="Palatino Linotype" w:hAnsi="Palatino Linotype"/>
          <w:sz w:val="24"/>
          <w:szCs w:val="24"/>
        </w:rPr>
      </w:pPr>
      <w:r w:rsidRPr="00E421B6">
        <w:rPr>
          <w:rFonts w:ascii="Palatino Linotype" w:hAnsi="Palatino Linotype"/>
          <w:sz w:val="24"/>
          <w:szCs w:val="24"/>
        </w:rPr>
        <w:t>Attraverso l’esposizione di linee guida, questa fase della formazione permetterà agli operatori sportivi coinvolti di acquisire conoscenze e strumenti metodologici di base utili a chiunque operi all’interno di realtà sportive multietniche ovvero voglia intraprendere un percorso sportivo finalizzato all’inclusione di migranti, rifugiati, richiedenti asilo.</w:t>
      </w:r>
    </w:p>
    <w:p w:rsidR="007D00E9" w:rsidRPr="00E421B6" w:rsidRDefault="007D00E9" w:rsidP="007D00E9">
      <w:pPr>
        <w:spacing w:after="0"/>
        <w:jc w:val="both"/>
        <w:rPr>
          <w:rFonts w:ascii="Palatino Linotype" w:hAnsi="Palatino Linotype"/>
          <w:sz w:val="24"/>
          <w:szCs w:val="24"/>
        </w:rPr>
      </w:pPr>
      <w:r w:rsidRPr="00E421B6">
        <w:rPr>
          <w:rFonts w:ascii="Palatino Linotype" w:hAnsi="Palatino Linotype"/>
          <w:sz w:val="24"/>
          <w:szCs w:val="24"/>
        </w:rPr>
        <w:t>Durante questa sessione saranno proiettati alcuni video esplicativi delle esperienze sportive raccontate e del lavoro con migranti, rifugiati, richiedenti asilo in ambito sportivo.</w:t>
      </w:r>
    </w:p>
    <w:p w:rsidR="007D00E9" w:rsidRPr="00E421B6" w:rsidRDefault="007D00E9" w:rsidP="007D00E9">
      <w:pPr>
        <w:spacing w:after="0"/>
        <w:jc w:val="both"/>
        <w:rPr>
          <w:rFonts w:ascii="Palatino Linotype" w:hAnsi="Palatino Linotype"/>
          <w:sz w:val="24"/>
          <w:szCs w:val="24"/>
        </w:rPr>
      </w:pPr>
    </w:p>
    <w:p w:rsidR="007D00E9" w:rsidRPr="00E421B6" w:rsidRDefault="007D00E9" w:rsidP="007D00E9">
      <w:pPr>
        <w:spacing w:after="0"/>
        <w:jc w:val="both"/>
        <w:rPr>
          <w:rFonts w:ascii="Palatino Linotype" w:hAnsi="Palatino Linotype"/>
          <w:sz w:val="24"/>
          <w:szCs w:val="24"/>
        </w:rPr>
      </w:pPr>
      <w:r w:rsidRPr="00E421B6">
        <w:rPr>
          <w:rFonts w:ascii="Palatino Linotype" w:hAnsi="Palatino Linotype"/>
          <w:sz w:val="24"/>
          <w:szCs w:val="24"/>
        </w:rPr>
        <w:t xml:space="preserve">La sessione laboratoriale </w:t>
      </w:r>
      <w:proofErr w:type="spellStart"/>
      <w:r w:rsidRPr="00E421B6">
        <w:rPr>
          <w:rFonts w:ascii="Palatino Linotype" w:hAnsi="Palatino Linotype"/>
          <w:sz w:val="24"/>
          <w:szCs w:val="24"/>
        </w:rPr>
        <w:t>prevederà</w:t>
      </w:r>
      <w:proofErr w:type="spellEnd"/>
      <w:r w:rsidRPr="00E421B6">
        <w:rPr>
          <w:rFonts w:ascii="Palatino Linotype" w:hAnsi="Palatino Linotype"/>
          <w:sz w:val="24"/>
          <w:szCs w:val="24"/>
        </w:rPr>
        <w:t xml:space="preserve"> l’utilizzo di “</w:t>
      </w:r>
      <w:proofErr w:type="spellStart"/>
      <w:r w:rsidRPr="00E421B6">
        <w:rPr>
          <w:rFonts w:ascii="Palatino Linotype" w:hAnsi="Palatino Linotype"/>
          <w:sz w:val="24"/>
          <w:szCs w:val="24"/>
        </w:rPr>
        <w:t>digital</w:t>
      </w:r>
      <w:proofErr w:type="spellEnd"/>
      <w:r w:rsidRPr="00E421B6">
        <w:rPr>
          <w:rFonts w:ascii="Palatino Linotype" w:hAnsi="Palatino Linotype"/>
          <w:sz w:val="24"/>
          <w:szCs w:val="24"/>
        </w:rPr>
        <w:t xml:space="preserve"> games” (simulatori comportamentali; quiz) utili a testare la preparazione di base degli operatori sportivi sulle tematiche oggetto della formazione, nonché a restituire nozioni generali e strumenti cognitivi finalizzati all’individuazione di situazioni discriminatorie e alla scelta del comportamento da adottare trovandosi di fronte ad episodi di razzismo. </w:t>
      </w:r>
    </w:p>
    <w:p w:rsidR="00E421B6" w:rsidRPr="00810611" w:rsidRDefault="007D00E9" w:rsidP="008A3335">
      <w:pPr>
        <w:spacing w:after="0"/>
        <w:jc w:val="both"/>
        <w:rPr>
          <w:rFonts w:ascii="Palatino Linotype" w:hAnsi="Palatino Linotype"/>
          <w:sz w:val="24"/>
          <w:szCs w:val="24"/>
        </w:rPr>
      </w:pPr>
      <w:r w:rsidRPr="00E421B6">
        <w:rPr>
          <w:rFonts w:ascii="Palatino Linotype" w:hAnsi="Palatino Linotype"/>
          <w:sz w:val="24"/>
          <w:szCs w:val="24"/>
        </w:rPr>
        <w:t>Il “Campo dei Miracoli”, inoltre, si propone come laboratorio dinamico teso alla creazione di un piccolo dizionario metropolitano di parole e azioni antirazziste. A partire dalle parole e dai comportamenti discriminatori più frequenti osservati direttamente dai partecipanti e dopo aver tentato di ammettere le possibili discriminazioni personali volontarie e involontarie, sarà redatto un elenco di parole da usare e di cose da fare nel proprio personale e</w:t>
      </w:r>
      <w:r w:rsidR="00D5371A" w:rsidRPr="00E421B6">
        <w:rPr>
          <w:rFonts w:ascii="Palatino Linotype" w:hAnsi="Palatino Linotype"/>
          <w:sz w:val="24"/>
          <w:szCs w:val="24"/>
        </w:rPr>
        <w:t xml:space="preserve"> collettivo Campo dei Miracoli</w:t>
      </w:r>
    </w:p>
    <w:p w:rsidR="0013671C" w:rsidRDefault="0013671C" w:rsidP="002E75A7">
      <w:pPr>
        <w:jc w:val="both"/>
        <w:rPr>
          <w:rFonts w:ascii="Palatino Linotype" w:hAnsi="Palatino Linotype"/>
          <w:b/>
          <w:sz w:val="24"/>
          <w:szCs w:val="24"/>
        </w:rPr>
      </w:pPr>
    </w:p>
    <w:p w:rsidR="0013671C" w:rsidRDefault="0013671C" w:rsidP="002E75A7">
      <w:pPr>
        <w:jc w:val="both"/>
        <w:rPr>
          <w:rFonts w:ascii="Palatino Linotype" w:hAnsi="Palatino Linotype"/>
          <w:b/>
          <w:sz w:val="24"/>
          <w:szCs w:val="24"/>
        </w:rPr>
      </w:pPr>
    </w:p>
    <w:p w:rsidR="00DC1119" w:rsidRPr="00810611" w:rsidRDefault="0066082A" w:rsidP="002E75A7">
      <w:pPr>
        <w:jc w:val="both"/>
        <w:rPr>
          <w:rFonts w:ascii="Palatino Linotype" w:hAnsi="Palatino Linotype"/>
          <w:b/>
          <w:sz w:val="24"/>
          <w:szCs w:val="24"/>
        </w:rPr>
      </w:pPr>
      <w:r w:rsidRPr="00810611">
        <w:rPr>
          <w:rFonts w:ascii="Palatino Linotype" w:hAnsi="Palatino Linotype"/>
          <w:b/>
          <w:sz w:val="24"/>
          <w:szCs w:val="24"/>
        </w:rPr>
        <w:lastRenderedPageBreak/>
        <w:t>Calendario dei percorsi formativi</w:t>
      </w:r>
    </w:p>
    <w:p w:rsidR="0013671C" w:rsidRDefault="0013671C" w:rsidP="0013671C">
      <w:pPr>
        <w:spacing w:after="0"/>
        <w:jc w:val="both"/>
        <w:rPr>
          <w:rFonts w:ascii="Palatino Linotype" w:hAnsi="Palatino Linotype"/>
          <w:sz w:val="24"/>
          <w:szCs w:val="24"/>
        </w:rPr>
      </w:pPr>
      <w:r w:rsidRPr="00680F0E">
        <w:rPr>
          <w:rFonts w:ascii="Palatino Linotype" w:hAnsi="Palatino Linotype"/>
          <w:b/>
          <w:color w:val="C00000"/>
          <w:sz w:val="24"/>
          <w:szCs w:val="24"/>
        </w:rPr>
        <w:t>Caserta</w:t>
      </w:r>
      <w:r w:rsidRPr="00680F0E">
        <w:rPr>
          <w:rFonts w:ascii="Palatino Linotype" w:hAnsi="Palatino Linotype"/>
          <w:b/>
          <w:sz w:val="24"/>
          <w:szCs w:val="24"/>
        </w:rPr>
        <w:t>:</w:t>
      </w:r>
      <w:r w:rsidRPr="00810611">
        <w:rPr>
          <w:rFonts w:ascii="Palatino Linotype" w:hAnsi="Palatino Linotype"/>
          <w:sz w:val="24"/>
          <w:szCs w:val="24"/>
        </w:rPr>
        <w:t xml:space="preserve"> </w:t>
      </w:r>
      <w:r>
        <w:rPr>
          <w:rFonts w:ascii="Palatino Linotype" w:hAnsi="Palatino Linotype"/>
          <w:sz w:val="24"/>
          <w:szCs w:val="24"/>
        </w:rPr>
        <w:t>25-</w:t>
      </w:r>
      <w:r w:rsidRPr="00E421B6">
        <w:rPr>
          <w:rFonts w:ascii="Palatino Linotype" w:hAnsi="Palatino Linotype"/>
          <w:sz w:val="24"/>
          <w:szCs w:val="24"/>
        </w:rPr>
        <w:t xml:space="preserve">26 gennaio </w:t>
      </w:r>
      <w:r>
        <w:rPr>
          <w:rFonts w:ascii="Palatino Linotype" w:hAnsi="Palatino Linotype"/>
          <w:sz w:val="24"/>
          <w:szCs w:val="24"/>
        </w:rPr>
        <w:t>2020</w:t>
      </w:r>
      <w:r>
        <w:rPr>
          <w:rFonts w:ascii="Palatino Linotype" w:hAnsi="Palatino Linotype"/>
          <w:sz w:val="24"/>
          <w:szCs w:val="24"/>
        </w:rPr>
        <w:tab/>
      </w:r>
      <w:r>
        <w:rPr>
          <w:rFonts w:ascii="Palatino Linotype" w:hAnsi="Palatino Linotype"/>
          <w:sz w:val="24"/>
          <w:szCs w:val="24"/>
        </w:rPr>
        <w:br/>
        <w:t xml:space="preserve">presso il Comitato territoriale </w:t>
      </w:r>
      <w:proofErr w:type="spellStart"/>
      <w:r>
        <w:rPr>
          <w:rFonts w:ascii="Palatino Linotype" w:hAnsi="Palatino Linotype"/>
          <w:sz w:val="24"/>
          <w:szCs w:val="24"/>
        </w:rPr>
        <w:t>Uisp</w:t>
      </w:r>
      <w:proofErr w:type="spellEnd"/>
      <w:r>
        <w:rPr>
          <w:rFonts w:ascii="Palatino Linotype" w:hAnsi="Palatino Linotype"/>
          <w:sz w:val="24"/>
          <w:szCs w:val="24"/>
        </w:rPr>
        <w:t xml:space="preserve"> Caserta</w:t>
      </w:r>
    </w:p>
    <w:p w:rsidR="0013671C" w:rsidRPr="00810611" w:rsidRDefault="0013671C" w:rsidP="0013671C">
      <w:pPr>
        <w:rPr>
          <w:rFonts w:ascii="Palatino Linotype" w:hAnsi="Palatino Linotype"/>
          <w:sz w:val="24"/>
          <w:szCs w:val="24"/>
        </w:rPr>
      </w:pPr>
      <w:r w:rsidRPr="00680F0E">
        <w:rPr>
          <w:rFonts w:ascii="Palatino Linotype" w:hAnsi="Palatino Linotype"/>
          <w:sz w:val="24"/>
          <w:szCs w:val="24"/>
        </w:rPr>
        <w:t xml:space="preserve">Corso P. Giannone, 132 </w:t>
      </w:r>
      <w:r w:rsidRPr="00680F0E">
        <w:rPr>
          <w:rFonts w:ascii="Palatino Linotype" w:hAnsi="Palatino Linotype"/>
          <w:sz w:val="24"/>
          <w:szCs w:val="24"/>
        </w:rPr>
        <w:br/>
        <w:t>81100 - Caserta</w:t>
      </w:r>
    </w:p>
    <w:p w:rsidR="0013671C" w:rsidRPr="00680F0E" w:rsidRDefault="0013671C" w:rsidP="0013671C">
      <w:pPr>
        <w:spacing w:after="0" w:line="240" w:lineRule="auto"/>
        <w:rPr>
          <w:rFonts w:ascii="Arial Narrow" w:eastAsia="Times New Roman" w:hAnsi="Arial Narrow" w:cs="Times New Roman"/>
          <w:sz w:val="24"/>
          <w:szCs w:val="24"/>
          <w:lang w:eastAsia="it-IT"/>
        </w:rPr>
      </w:pPr>
      <w:r w:rsidRPr="00680F0E">
        <w:rPr>
          <w:rFonts w:ascii="Palatino Linotype" w:hAnsi="Palatino Linotype"/>
          <w:b/>
          <w:color w:val="C00000"/>
          <w:sz w:val="24"/>
          <w:szCs w:val="24"/>
        </w:rPr>
        <w:t>Roma:</w:t>
      </w:r>
      <w:r w:rsidRPr="00E421B6">
        <w:rPr>
          <w:rFonts w:ascii="Palatino Linotype" w:hAnsi="Palatino Linotype"/>
          <w:color w:val="C00000"/>
          <w:sz w:val="24"/>
          <w:szCs w:val="24"/>
        </w:rPr>
        <w:t xml:space="preserve"> </w:t>
      </w:r>
      <w:r w:rsidRPr="00E421B6">
        <w:rPr>
          <w:rFonts w:ascii="Palatino Linotype" w:hAnsi="Palatino Linotype"/>
          <w:sz w:val="24"/>
          <w:szCs w:val="24"/>
        </w:rPr>
        <w:t>29 febbraio-1 marzo</w:t>
      </w:r>
      <w:r>
        <w:rPr>
          <w:rFonts w:ascii="Palatino Linotype" w:hAnsi="Palatino Linotype"/>
          <w:sz w:val="24"/>
          <w:szCs w:val="24"/>
        </w:rPr>
        <w:t xml:space="preserve"> 2020</w:t>
      </w:r>
      <w:r>
        <w:rPr>
          <w:rFonts w:ascii="Palatino Linotype" w:hAnsi="Palatino Linotype"/>
          <w:sz w:val="24"/>
          <w:szCs w:val="24"/>
        </w:rPr>
        <w:br/>
        <w:t>presso l’impianto sportivo Fulvio Bernardini</w:t>
      </w:r>
      <w:r>
        <w:rPr>
          <w:rFonts w:ascii="Palatino Linotype" w:hAnsi="Palatino Linotype"/>
          <w:sz w:val="24"/>
          <w:szCs w:val="24"/>
        </w:rPr>
        <w:br/>
      </w:r>
      <w:r>
        <w:rPr>
          <w:rFonts w:ascii="Palatino Linotype" w:hAnsi="Palatino Linotype"/>
          <w:bCs/>
          <w:sz w:val="24"/>
          <w:szCs w:val="24"/>
        </w:rPr>
        <w:t>via dell'Acqua M</w:t>
      </w:r>
      <w:r w:rsidRPr="00680F0E">
        <w:rPr>
          <w:rFonts w:ascii="Palatino Linotype" w:hAnsi="Palatino Linotype"/>
          <w:bCs/>
          <w:sz w:val="24"/>
          <w:szCs w:val="24"/>
        </w:rPr>
        <w:t>arcia, 51</w:t>
      </w:r>
      <w:r w:rsidRPr="00680F0E">
        <w:rPr>
          <w:rFonts w:ascii="Palatino Linotype" w:hAnsi="Palatino Linotype"/>
          <w:bCs/>
          <w:sz w:val="24"/>
          <w:szCs w:val="24"/>
        </w:rPr>
        <w:br/>
      </w:r>
      <w:r>
        <w:rPr>
          <w:rFonts w:ascii="Palatino Linotype" w:hAnsi="Palatino Linotype"/>
          <w:bCs/>
          <w:sz w:val="24"/>
          <w:szCs w:val="24"/>
        </w:rPr>
        <w:t>00158, R</w:t>
      </w:r>
      <w:r w:rsidRPr="00680F0E">
        <w:rPr>
          <w:rFonts w:ascii="Palatino Linotype" w:hAnsi="Palatino Linotype"/>
          <w:bCs/>
          <w:sz w:val="24"/>
          <w:szCs w:val="24"/>
        </w:rPr>
        <w:t>oma (</w:t>
      </w:r>
      <w:proofErr w:type="spellStart"/>
      <w:r w:rsidRPr="00680F0E">
        <w:rPr>
          <w:rFonts w:ascii="Palatino Linotype" w:hAnsi="Palatino Linotype"/>
          <w:bCs/>
          <w:sz w:val="24"/>
          <w:szCs w:val="24"/>
        </w:rPr>
        <w:t>rm</w:t>
      </w:r>
      <w:proofErr w:type="spellEnd"/>
      <w:r w:rsidRPr="00680F0E">
        <w:rPr>
          <w:rFonts w:ascii="Palatino Linotype" w:hAnsi="Palatino Linotype"/>
          <w:bCs/>
          <w:sz w:val="24"/>
          <w:szCs w:val="24"/>
        </w:rPr>
        <w:t>)</w:t>
      </w:r>
    </w:p>
    <w:p w:rsidR="0013671C" w:rsidRPr="00680F0E" w:rsidRDefault="0013671C" w:rsidP="0013671C">
      <w:pPr>
        <w:pStyle w:val="Titolo3"/>
        <w:rPr>
          <w:rFonts w:ascii="Palatino Linotype" w:eastAsiaTheme="minorHAnsi" w:hAnsi="Palatino Linotype" w:cstheme="minorBidi"/>
          <w:b w:val="0"/>
          <w:bCs w:val="0"/>
          <w:sz w:val="24"/>
          <w:szCs w:val="24"/>
          <w:lang w:eastAsia="en-US"/>
        </w:rPr>
      </w:pPr>
      <w:r w:rsidRPr="00E421B6">
        <w:rPr>
          <w:rFonts w:ascii="Palatino Linotype" w:hAnsi="Palatino Linotype"/>
          <w:color w:val="C00000"/>
          <w:sz w:val="24"/>
          <w:szCs w:val="24"/>
        </w:rPr>
        <w:t xml:space="preserve">Genova: </w:t>
      </w:r>
      <w:r w:rsidR="004C505C">
        <w:rPr>
          <w:rFonts w:ascii="Palatino Linotype" w:eastAsiaTheme="minorHAnsi" w:hAnsi="Palatino Linotype" w:cstheme="minorBidi"/>
          <w:b w:val="0"/>
          <w:bCs w:val="0"/>
          <w:sz w:val="24"/>
          <w:szCs w:val="24"/>
          <w:lang w:eastAsia="en-US"/>
        </w:rPr>
        <w:t>23</w:t>
      </w:r>
      <w:r>
        <w:rPr>
          <w:rFonts w:ascii="Palatino Linotype" w:eastAsiaTheme="minorHAnsi" w:hAnsi="Palatino Linotype" w:cstheme="minorBidi"/>
          <w:b w:val="0"/>
          <w:bCs w:val="0"/>
          <w:sz w:val="24"/>
          <w:szCs w:val="24"/>
          <w:lang w:eastAsia="en-US"/>
        </w:rPr>
        <w:t>-</w:t>
      </w:r>
      <w:r w:rsidR="004C505C">
        <w:rPr>
          <w:rFonts w:ascii="Palatino Linotype" w:eastAsiaTheme="minorHAnsi" w:hAnsi="Palatino Linotype" w:cstheme="minorBidi"/>
          <w:b w:val="0"/>
          <w:bCs w:val="0"/>
          <w:sz w:val="24"/>
          <w:szCs w:val="24"/>
          <w:lang w:eastAsia="en-US"/>
        </w:rPr>
        <w:t>24 gennaio 2021</w:t>
      </w:r>
      <w:r w:rsidRPr="00680F0E">
        <w:rPr>
          <w:rFonts w:ascii="Palatino Linotype" w:eastAsiaTheme="minorHAnsi" w:hAnsi="Palatino Linotype" w:cstheme="minorBidi"/>
          <w:b w:val="0"/>
          <w:bCs w:val="0"/>
          <w:sz w:val="24"/>
          <w:szCs w:val="24"/>
          <w:lang w:eastAsia="en-US"/>
        </w:rPr>
        <w:t xml:space="preserve">, </w:t>
      </w:r>
      <w:r w:rsidRPr="00680F0E">
        <w:rPr>
          <w:rFonts w:ascii="Palatino Linotype" w:eastAsiaTheme="minorHAnsi" w:hAnsi="Palatino Linotype" w:cstheme="minorBidi"/>
          <w:b w:val="0"/>
          <w:bCs w:val="0"/>
          <w:sz w:val="24"/>
          <w:szCs w:val="24"/>
          <w:lang w:eastAsia="en-US"/>
        </w:rPr>
        <w:br/>
      </w:r>
      <w:r w:rsidR="004C505C">
        <w:rPr>
          <w:rFonts w:ascii="Palatino Linotype" w:eastAsiaTheme="minorHAnsi" w:hAnsi="Palatino Linotype" w:cstheme="minorBidi"/>
          <w:b w:val="0"/>
          <w:bCs w:val="0"/>
          <w:sz w:val="24"/>
          <w:szCs w:val="24"/>
          <w:lang w:eastAsia="en-US"/>
        </w:rPr>
        <w:t>formazione online</w:t>
      </w:r>
    </w:p>
    <w:p w:rsidR="00DC1119" w:rsidRPr="00E421B6" w:rsidRDefault="00DC1119" w:rsidP="00E421B6">
      <w:pPr>
        <w:spacing w:after="0" w:line="240" w:lineRule="auto"/>
        <w:rPr>
          <w:rFonts w:ascii="Arial Narrow" w:eastAsia="Times New Roman" w:hAnsi="Arial Narrow" w:cs="Times New Roman"/>
          <w:sz w:val="24"/>
          <w:szCs w:val="24"/>
          <w:lang w:eastAsia="it-IT"/>
        </w:rPr>
      </w:pPr>
      <w:r w:rsidRPr="00680F0E">
        <w:rPr>
          <w:rFonts w:ascii="Palatino Linotype" w:hAnsi="Palatino Linotype"/>
          <w:b/>
          <w:color w:val="C00000"/>
          <w:sz w:val="24"/>
          <w:szCs w:val="24"/>
        </w:rPr>
        <w:t>Bologna</w:t>
      </w:r>
      <w:r w:rsidRPr="00810611">
        <w:rPr>
          <w:rFonts w:ascii="Palatino Linotype" w:hAnsi="Palatino Linotype"/>
          <w:sz w:val="24"/>
          <w:szCs w:val="24"/>
        </w:rPr>
        <w:t>:</w:t>
      </w:r>
      <w:r w:rsidR="00E421B6">
        <w:rPr>
          <w:rFonts w:ascii="Palatino Linotype" w:hAnsi="Palatino Linotype"/>
          <w:sz w:val="24"/>
          <w:szCs w:val="24"/>
        </w:rPr>
        <w:t xml:space="preserve"> </w:t>
      </w:r>
      <w:r w:rsidR="004C505C">
        <w:rPr>
          <w:rFonts w:ascii="Palatino Linotype" w:hAnsi="Palatino Linotype"/>
          <w:sz w:val="24"/>
          <w:szCs w:val="24"/>
        </w:rPr>
        <w:t>30</w:t>
      </w:r>
      <w:r w:rsidR="00680F0E">
        <w:rPr>
          <w:rFonts w:ascii="Palatino Linotype" w:hAnsi="Palatino Linotype"/>
          <w:sz w:val="24"/>
          <w:szCs w:val="24"/>
        </w:rPr>
        <w:t>-</w:t>
      </w:r>
      <w:r w:rsidR="004C505C">
        <w:rPr>
          <w:rFonts w:ascii="Palatino Linotype" w:hAnsi="Palatino Linotype"/>
          <w:sz w:val="24"/>
          <w:szCs w:val="24"/>
        </w:rPr>
        <w:t>31 gennaio 2021,</w:t>
      </w:r>
      <w:r w:rsidR="004C505C">
        <w:rPr>
          <w:rFonts w:ascii="Palatino Linotype" w:hAnsi="Palatino Linotype"/>
          <w:sz w:val="24"/>
          <w:szCs w:val="24"/>
        </w:rPr>
        <w:br/>
        <w:t>formazione online</w:t>
      </w:r>
    </w:p>
    <w:p w:rsidR="00680F0E" w:rsidRPr="00680F0E" w:rsidRDefault="00680F0E" w:rsidP="00671A0C">
      <w:pPr>
        <w:spacing w:after="0"/>
        <w:jc w:val="both"/>
        <w:rPr>
          <w:rFonts w:ascii="Palatino Linotype" w:hAnsi="Palatino Linotype"/>
          <w:sz w:val="24"/>
          <w:szCs w:val="24"/>
        </w:rPr>
      </w:pPr>
    </w:p>
    <w:p w:rsidR="00A6569E" w:rsidRDefault="00A6569E" w:rsidP="002E75A7">
      <w:pPr>
        <w:jc w:val="both"/>
        <w:rPr>
          <w:rFonts w:ascii="Palatino Linotype" w:hAnsi="Palatino Linotype"/>
          <w:b/>
          <w:sz w:val="24"/>
          <w:szCs w:val="24"/>
        </w:rPr>
      </w:pPr>
    </w:p>
    <w:p w:rsidR="00DC1119" w:rsidRPr="00810611" w:rsidRDefault="002A7883" w:rsidP="002E75A7">
      <w:pPr>
        <w:jc w:val="both"/>
        <w:rPr>
          <w:rFonts w:ascii="Palatino Linotype" w:hAnsi="Palatino Linotype"/>
          <w:sz w:val="24"/>
          <w:szCs w:val="24"/>
        </w:rPr>
      </w:pPr>
      <w:r>
        <w:rPr>
          <w:rFonts w:ascii="Palatino Linotype" w:hAnsi="Palatino Linotype"/>
          <w:b/>
          <w:sz w:val="24"/>
          <w:szCs w:val="24"/>
        </w:rPr>
        <w:t>Scadenza del</w:t>
      </w:r>
      <w:r w:rsidR="00DC1119" w:rsidRPr="00810611">
        <w:rPr>
          <w:rFonts w:ascii="Palatino Linotype" w:hAnsi="Palatino Linotype"/>
          <w:b/>
          <w:sz w:val="24"/>
          <w:szCs w:val="24"/>
        </w:rPr>
        <w:t>l’iscrizione</w:t>
      </w:r>
      <w:r w:rsidR="004C505C">
        <w:rPr>
          <w:rFonts w:ascii="Palatino Linotype" w:hAnsi="Palatino Linotype"/>
          <w:b/>
          <w:sz w:val="24"/>
          <w:szCs w:val="24"/>
        </w:rPr>
        <w:t xml:space="preserve"> per la data di Bologna</w:t>
      </w:r>
      <w:r w:rsidR="00DC1119" w:rsidRPr="00810611">
        <w:rPr>
          <w:rFonts w:ascii="Palatino Linotype" w:hAnsi="Palatino Linotype"/>
          <w:b/>
          <w:sz w:val="24"/>
          <w:szCs w:val="24"/>
        </w:rPr>
        <w:t>:</w:t>
      </w:r>
      <w:r w:rsidR="00DC1119" w:rsidRPr="00810611">
        <w:rPr>
          <w:rFonts w:ascii="Palatino Linotype" w:hAnsi="Palatino Linotype"/>
          <w:sz w:val="24"/>
          <w:szCs w:val="24"/>
        </w:rPr>
        <w:t xml:space="preserve"> </w:t>
      </w:r>
      <w:r w:rsidR="00A55E95" w:rsidRPr="00A55E95">
        <w:rPr>
          <w:rFonts w:ascii="Palatino Linotype" w:hAnsi="Palatino Linotype"/>
          <w:b/>
          <w:color w:val="C00000"/>
          <w:sz w:val="24"/>
          <w:szCs w:val="24"/>
        </w:rPr>
        <w:t>2</w:t>
      </w:r>
      <w:r w:rsidR="004C505C">
        <w:rPr>
          <w:rFonts w:ascii="Palatino Linotype" w:hAnsi="Palatino Linotype"/>
          <w:b/>
          <w:color w:val="C00000"/>
          <w:sz w:val="24"/>
          <w:szCs w:val="24"/>
        </w:rPr>
        <w:t>0</w:t>
      </w:r>
      <w:r w:rsidR="00A55E95" w:rsidRPr="00A55E95">
        <w:rPr>
          <w:rFonts w:ascii="Palatino Linotype" w:hAnsi="Palatino Linotype"/>
          <w:b/>
          <w:color w:val="C00000"/>
          <w:sz w:val="24"/>
          <w:szCs w:val="24"/>
        </w:rPr>
        <w:t xml:space="preserve"> gennaio </w:t>
      </w:r>
      <w:r w:rsidR="004C505C">
        <w:rPr>
          <w:rFonts w:ascii="Palatino Linotype" w:hAnsi="Palatino Linotype"/>
          <w:b/>
          <w:color w:val="C00000"/>
          <w:sz w:val="24"/>
          <w:szCs w:val="24"/>
        </w:rPr>
        <w:t>2021</w:t>
      </w:r>
    </w:p>
    <w:p w:rsidR="00206ECB" w:rsidRDefault="00DC1119" w:rsidP="00671A0C">
      <w:pPr>
        <w:jc w:val="both"/>
        <w:rPr>
          <w:rFonts w:ascii="Palatino Linotype" w:hAnsi="Palatino Linotype"/>
          <w:b/>
          <w:color w:val="FF0000"/>
          <w:sz w:val="24"/>
          <w:szCs w:val="24"/>
        </w:rPr>
      </w:pPr>
      <w:r w:rsidRPr="00810611">
        <w:rPr>
          <w:rFonts w:ascii="Palatino Linotype" w:hAnsi="Palatino Linotype"/>
          <w:b/>
          <w:sz w:val="24"/>
          <w:szCs w:val="24"/>
        </w:rPr>
        <w:t>Modalità di partecipazione</w:t>
      </w:r>
      <w:r w:rsidR="0070071B">
        <w:rPr>
          <w:rFonts w:ascii="Palatino Linotype" w:hAnsi="Palatino Linotype"/>
          <w:sz w:val="24"/>
          <w:szCs w:val="24"/>
        </w:rPr>
        <w:t>: la partecipazione ai seminari di approfondimento</w:t>
      </w:r>
      <w:r w:rsidRPr="00810611">
        <w:rPr>
          <w:rFonts w:ascii="Palatino Linotype" w:hAnsi="Palatino Linotype"/>
          <w:sz w:val="24"/>
          <w:szCs w:val="24"/>
        </w:rPr>
        <w:t xml:space="preserve"> è gratuita ma è necessario compilare la scheda di iscrizione allegata e rinviarla compilata entro il </w:t>
      </w:r>
      <w:r w:rsidR="004C505C">
        <w:rPr>
          <w:rFonts w:ascii="Palatino Linotype" w:hAnsi="Palatino Linotype"/>
          <w:sz w:val="24"/>
          <w:szCs w:val="24"/>
        </w:rPr>
        <w:t>20 gennaio 2021</w:t>
      </w:r>
      <w:r w:rsidR="0013671C">
        <w:rPr>
          <w:rFonts w:ascii="Palatino Linotype" w:hAnsi="Palatino Linotype"/>
          <w:sz w:val="24"/>
          <w:szCs w:val="24"/>
        </w:rPr>
        <w:t xml:space="preserve"> </w:t>
      </w:r>
      <w:r w:rsidRPr="00810611">
        <w:rPr>
          <w:rFonts w:ascii="Palatino Linotype" w:hAnsi="Palatino Linotype"/>
          <w:sz w:val="24"/>
          <w:szCs w:val="24"/>
        </w:rPr>
        <w:t>all’indirizzo</w:t>
      </w:r>
      <w:r w:rsidRPr="0013671C">
        <w:rPr>
          <w:rFonts w:ascii="Palatino Linotype" w:hAnsi="Palatino Linotype"/>
          <w:sz w:val="24"/>
          <w:szCs w:val="24"/>
        </w:rPr>
        <w:t>:</w:t>
      </w:r>
      <w:r w:rsidR="00750D02" w:rsidRPr="0013671C">
        <w:rPr>
          <w:rFonts w:ascii="Palatino Linotype" w:hAnsi="Palatino Linotype"/>
          <w:sz w:val="24"/>
          <w:szCs w:val="24"/>
        </w:rPr>
        <w:t xml:space="preserve"> </w:t>
      </w:r>
      <w:hyperlink r:id="rId10" w:history="1">
        <w:r w:rsidR="004C505C">
          <w:rPr>
            <w:rStyle w:val="Collegamentoipertestuale"/>
            <w:rFonts w:ascii="Palatino Linotype" w:hAnsi="Palatino Linotype"/>
            <w:b/>
            <w:sz w:val="24"/>
            <w:szCs w:val="24"/>
          </w:rPr>
          <w:t>bologna@</w:t>
        </w:r>
        <w:bookmarkStart w:id="0" w:name="_GoBack"/>
        <w:bookmarkEnd w:id="0"/>
        <w:r w:rsidR="0013671C" w:rsidRPr="000D6F28">
          <w:rPr>
            <w:rStyle w:val="Collegamentoipertestuale"/>
            <w:rFonts w:ascii="Palatino Linotype" w:hAnsi="Palatino Linotype"/>
            <w:b/>
            <w:sz w:val="24"/>
            <w:szCs w:val="24"/>
          </w:rPr>
          <w:t>uisp.it</w:t>
        </w:r>
      </w:hyperlink>
    </w:p>
    <w:p w:rsidR="0013671C" w:rsidRPr="00611192" w:rsidRDefault="0013671C" w:rsidP="00671A0C">
      <w:pPr>
        <w:jc w:val="both"/>
        <w:rPr>
          <w:rFonts w:ascii="Palatino Linotype" w:hAnsi="Palatino Linotype"/>
          <w:b/>
          <w:color w:val="FF0000"/>
          <w:sz w:val="24"/>
          <w:szCs w:val="24"/>
        </w:rPr>
      </w:pPr>
    </w:p>
    <w:p w:rsidR="00810611" w:rsidRDefault="00810611" w:rsidP="00810611">
      <w:pPr>
        <w:jc w:val="both"/>
        <w:rPr>
          <w:rFonts w:ascii="Palatino Linotype" w:hAnsi="Palatino Linotype"/>
          <w:sz w:val="24"/>
          <w:szCs w:val="24"/>
        </w:rPr>
      </w:pPr>
      <w:r w:rsidRPr="00810611">
        <w:rPr>
          <w:rFonts w:ascii="Palatino Linotype" w:hAnsi="Palatino Linotype"/>
          <w:sz w:val="24"/>
          <w:szCs w:val="24"/>
        </w:rPr>
        <w:t xml:space="preserve">Segui il progetto e le attività </w:t>
      </w:r>
      <w:hyperlink r:id="rId11" w:history="1">
        <w:r w:rsidRPr="00810611">
          <w:rPr>
            <w:rStyle w:val="Collegamentoipertestuale"/>
            <w:rFonts w:ascii="Palatino Linotype" w:hAnsi="Palatino Linotype"/>
            <w:color w:val="auto"/>
            <w:sz w:val="24"/>
            <w:szCs w:val="24"/>
          </w:rPr>
          <w:t>https://www.cefaonlus.it/progetto/pinocchio/</w:t>
        </w:r>
      </w:hyperlink>
      <w:r w:rsidRPr="00810611">
        <w:rPr>
          <w:rFonts w:ascii="Palatino Linotype" w:hAnsi="Palatino Linotype"/>
          <w:sz w:val="24"/>
          <w:szCs w:val="24"/>
        </w:rPr>
        <w:t xml:space="preserve"> e partecipa alla campagna  </w:t>
      </w:r>
      <w:hyperlink r:id="rId12" w:history="1">
        <w:r w:rsidRPr="00810611">
          <w:rPr>
            <w:rStyle w:val="Collegamentoipertestuale"/>
            <w:rFonts w:ascii="Palatino Linotype" w:hAnsi="Palatino Linotype"/>
            <w:color w:val="auto"/>
            <w:sz w:val="24"/>
            <w:szCs w:val="24"/>
          </w:rPr>
          <w:t>https://www.facebook.com/sonofattituoi/</w:t>
        </w:r>
      </w:hyperlink>
    </w:p>
    <w:p w:rsidR="00810611" w:rsidRDefault="00810611" w:rsidP="00810611">
      <w:pPr>
        <w:jc w:val="both"/>
        <w:rPr>
          <w:rFonts w:ascii="Palatino Linotype" w:hAnsi="Palatino Linotype"/>
          <w:sz w:val="20"/>
          <w:szCs w:val="20"/>
        </w:rPr>
      </w:pPr>
      <w:r w:rsidRPr="00810611">
        <w:rPr>
          <w:rFonts w:ascii="Palatino Linotype" w:hAnsi="Palatino Linotype"/>
          <w:sz w:val="20"/>
          <w:szCs w:val="20"/>
        </w:rPr>
        <w:t>Attività realizzata nell’ambito del Progetto PINOCCHIO. Cultura, sport, partecipazione civica e social network contro le discriminazioni per una maggiore inclusione sociale (AID 011786), finanziato dall’Agenzia Italiana per la Cooperazione allo Sviluppo</w:t>
      </w:r>
      <w:r>
        <w:rPr>
          <w:rFonts w:ascii="Palatino Linotype" w:hAnsi="Palatino Linotype"/>
          <w:sz w:val="20"/>
          <w:szCs w:val="20"/>
        </w:rPr>
        <w:t>.</w:t>
      </w:r>
    </w:p>
    <w:p w:rsidR="0013671C" w:rsidRDefault="0013671C" w:rsidP="00810611">
      <w:pPr>
        <w:jc w:val="both"/>
        <w:rPr>
          <w:rFonts w:ascii="Palatino Linotype" w:hAnsi="Palatino Linotype"/>
          <w:sz w:val="20"/>
          <w:szCs w:val="20"/>
        </w:rPr>
      </w:pPr>
    </w:p>
    <w:p w:rsidR="00810611" w:rsidRPr="00680F0E" w:rsidRDefault="00810611" w:rsidP="00680F0E">
      <w:pPr>
        <w:jc w:val="center"/>
        <w:rPr>
          <w:rFonts w:ascii="Palatino Linotype" w:hAnsi="Palatino Linotype"/>
          <w:sz w:val="20"/>
          <w:szCs w:val="20"/>
        </w:rPr>
      </w:pPr>
      <w:r>
        <w:rPr>
          <w:rFonts w:ascii="Palatino Linotype" w:hAnsi="Palatino Linotype"/>
          <w:noProof/>
          <w:sz w:val="20"/>
          <w:szCs w:val="20"/>
          <w:lang w:eastAsia="it-IT"/>
        </w:rPr>
        <w:drawing>
          <wp:inline distT="0" distB="0" distL="0" distR="0" wp14:anchorId="17381F1F" wp14:editId="5F0EB211">
            <wp:extent cx="1341120" cy="111569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115695"/>
                    </a:xfrm>
                    <a:prstGeom prst="rect">
                      <a:avLst/>
                    </a:prstGeom>
                    <a:noFill/>
                  </pic:spPr>
                </pic:pic>
              </a:graphicData>
            </a:graphic>
          </wp:inline>
        </w:drawing>
      </w:r>
    </w:p>
    <w:sectPr w:rsidR="00810611" w:rsidRPr="00680F0E" w:rsidSect="001367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07" w:rsidRDefault="00382207" w:rsidP="00B54C68">
      <w:pPr>
        <w:spacing w:after="0" w:line="240" w:lineRule="auto"/>
      </w:pPr>
      <w:r>
        <w:separator/>
      </w:r>
    </w:p>
  </w:endnote>
  <w:endnote w:type="continuationSeparator" w:id="0">
    <w:p w:rsidR="00382207" w:rsidRDefault="00382207" w:rsidP="00B5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07" w:rsidRDefault="00382207" w:rsidP="00B54C68">
      <w:pPr>
        <w:spacing w:after="0" w:line="240" w:lineRule="auto"/>
      </w:pPr>
      <w:r>
        <w:separator/>
      </w:r>
    </w:p>
  </w:footnote>
  <w:footnote w:type="continuationSeparator" w:id="0">
    <w:p w:rsidR="00382207" w:rsidRDefault="00382207" w:rsidP="00B54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EC"/>
    <w:rsid w:val="000A33AE"/>
    <w:rsid w:val="000C4A08"/>
    <w:rsid w:val="000D5204"/>
    <w:rsid w:val="000E2C4B"/>
    <w:rsid w:val="0013671C"/>
    <w:rsid w:val="00141E61"/>
    <w:rsid w:val="002055C4"/>
    <w:rsid w:val="00206ECB"/>
    <w:rsid w:val="002558D9"/>
    <w:rsid w:val="00266562"/>
    <w:rsid w:val="002724D5"/>
    <w:rsid w:val="002726EC"/>
    <w:rsid w:val="0029074F"/>
    <w:rsid w:val="002A7883"/>
    <w:rsid w:val="002C6587"/>
    <w:rsid w:val="002D7023"/>
    <w:rsid w:val="002E1270"/>
    <w:rsid w:val="002E75A7"/>
    <w:rsid w:val="00365DA6"/>
    <w:rsid w:val="00382207"/>
    <w:rsid w:val="003D5874"/>
    <w:rsid w:val="003F31AD"/>
    <w:rsid w:val="004307F0"/>
    <w:rsid w:val="004A7E5A"/>
    <w:rsid w:val="004C505C"/>
    <w:rsid w:val="00540C40"/>
    <w:rsid w:val="005E0B91"/>
    <w:rsid w:val="00611192"/>
    <w:rsid w:val="0066082A"/>
    <w:rsid w:val="00671A0C"/>
    <w:rsid w:val="00680F0E"/>
    <w:rsid w:val="006843FC"/>
    <w:rsid w:val="006F1B8A"/>
    <w:rsid w:val="0070071B"/>
    <w:rsid w:val="00730F51"/>
    <w:rsid w:val="00750D02"/>
    <w:rsid w:val="007B230B"/>
    <w:rsid w:val="007D00E9"/>
    <w:rsid w:val="00810611"/>
    <w:rsid w:val="00882219"/>
    <w:rsid w:val="008A3335"/>
    <w:rsid w:val="008E18B9"/>
    <w:rsid w:val="008E1D4A"/>
    <w:rsid w:val="00923210"/>
    <w:rsid w:val="00957422"/>
    <w:rsid w:val="00A05EF3"/>
    <w:rsid w:val="00A55E95"/>
    <w:rsid w:val="00A61910"/>
    <w:rsid w:val="00A6569E"/>
    <w:rsid w:val="00AB3521"/>
    <w:rsid w:val="00AD29DD"/>
    <w:rsid w:val="00B54C68"/>
    <w:rsid w:val="00C322D2"/>
    <w:rsid w:val="00C556A3"/>
    <w:rsid w:val="00CD1B53"/>
    <w:rsid w:val="00CE15FD"/>
    <w:rsid w:val="00D5371A"/>
    <w:rsid w:val="00D537AC"/>
    <w:rsid w:val="00D67617"/>
    <w:rsid w:val="00D7631D"/>
    <w:rsid w:val="00D90FB9"/>
    <w:rsid w:val="00DC1119"/>
    <w:rsid w:val="00E421B6"/>
    <w:rsid w:val="00E736A6"/>
    <w:rsid w:val="00ED3488"/>
    <w:rsid w:val="00ED696A"/>
    <w:rsid w:val="00F42636"/>
    <w:rsid w:val="00F5015B"/>
    <w:rsid w:val="00FC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611"/>
  </w:style>
  <w:style w:type="paragraph" w:styleId="Titolo2">
    <w:name w:val="heading 2"/>
    <w:basedOn w:val="Normale"/>
    <w:next w:val="Normale"/>
    <w:link w:val="Titolo2Carattere"/>
    <w:uiPriority w:val="9"/>
    <w:semiHidden/>
    <w:unhideWhenUsed/>
    <w:qFormat/>
    <w:rsid w:val="00680F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680F0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B54C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stonotaapidipaginaCarattere">
    <w:name w:val="Testo nota a piè di pagina Carattere"/>
    <w:basedOn w:val="Carpredefinitoparagrafo"/>
    <w:link w:val="Testonotaapidipagina"/>
    <w:uiPriority w:val="99"/>
    <w:rsid w:val="00B54C68"/>
    <w:rPr>
      <w:rFonts w:ascii="Times New Roman" w:eastAsia="SimSun" w:hAnsi="Times New Roman" w:cs="Mangal"/>
      <w:kern w:val="3"/>
      <w:sz w:val="24"/>
      <w:szCs w:val="24"/>
      <w:lang w:eastAsia="zh-CN" w:bidi="hi-IN"/>
    </w:rPr>
  </w:style>
  <w:style w:type="character" w:styleId="Rimandonotaapidipagina">
    <w:name w:val="footnote reference"/>
    <w:basedOn w:val="Carpredefinitoparagrafo"/>
    <w:uiPriority w:val="99"/>
    <w:rsid w:val="00B54C68"/>
    <w:rPr>
      <w:position w:val="0"/>
      <w:vertAlign w:val="superscript"/>
    </w:rPr>
  </w:style>
  <w:style w:type="character" w:styleId="Collegamentoipertestuale">
    <w:name w:val="Hyperlink"/>
    <w:basedOn w:val="Carpredefinitoparagrafo"/>
    <w:uiPriority w:val="99"/>
    <w:unhideWhenUsed/>
    <w:rsid w:val="00B54C68"/>
    <w:rPr>
      <w:color w:val="0563C1" w:themeColor="hyperlink"/>
      <w:u w:val="single"/>
    </w:rPr>
  </w:style>
  <w:style w:type="paragraph" w:styleId="Testofumetto">
    <w:name w:val="Balloon Text"/>
    <w:basedOn w:val="Normale"/>
    <w:link w:val="TestofumettoCarattere"/>
    <w:uiPriority w:val="99"/>
    <w:semiHidden/>
    <w:unhideWhenUsed/>
    <w:rsid w:val="00CD1B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1B53"/>
    <w:rPr>
      <w:rFonts w:ascii="Segoe UI" w:hAnsi="Segoe UI" w:cs="Segoe UI"/>
      <w:sz w:val="18"/>
      <w:szCs w:val="18"/>
    </w:rPr>
  </w:style>
  <w:style w:type="paragraph" w:customStyle="1" w:styleId="Default">
    <w:name w:val="Default"/>
    <w:rsid w:val="00D5371A"/>
    <w:pPr>
      <w:autoSpaceDE w:val="0"/>
      <w:autoSpaceDN w:val="0"/>
      <w:adjustRightInd w:val="0"/>
      <w:spacing w:after="0" w:line="240" w:lineRule="auto"/>
    </w:pPr>
    <w:rPr>
      <w:rFonts w:ascii="Garamond" w:hAnsi="Garamond" w:cs="Garamond"/>
      <w:color w:val="000000"/>
      <w:sz w:val="24"/>
      <w:szCs w:val="24"/>
    </w:rPr>
  </w:style>
  <w:style w:type="character" w:customStyle="1" w:styleId="Titolo3Carattere">
    <w:name w:val="Titolo 3 Carattere"/>
    <w:basedOn w:val="Carpredefinitoparagrafo"/>
    <w:link w:val="Titolo3"/>
    <w:uiPriority w:val="9"/>
    <w:rsid w:val="00680F0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80F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80F0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611"/>
  </w:style>
  <w:style w:type="paragraph" w:styleId="Titolo2">
    <w:name w:val="heading 2"/>
    <w:basedOn w:val="Normale"/>
    <w:next w:val="Normale"/>
    <w:link w:val="Titolo2Carattere"/>
    <w:uiPriority w:val="9"/>
    <w:semiHidden/>
    <w:unhideWhenUsed/>
    <w:qFormat/>
    <w:rsid w:val="00680F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680F0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B54C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stonotaapidipaginaCarattere">
    <w:name w:val="Testo nota a piè di pagina Carattere"/>
    <w:basedOn w:val="Carpredefinitoparagrafo"/>
    <w:link w:val="Testonotaapidipagina"/>
    <w:uiPriority w:val="99"/>
    <w:rsid w:val="00B54C68"/>
    <w:rPr>
      <w:rFonts w:ascii="Times New Roman" w:eastAsia="SimSun" w:hAnsi="Times New Roman" w:cs="Mangal"/>
      <w:kern w:val="3"/>
      <w:sz w:val="24"/>
      <w:szCs w:val="24"/>
      <w:lang w:eastAsia="zh-CN" w:bidi="hi-IN"/>
    </w:rPr>
  </w:style>
  <w:style w:type="character" w:styleId="Rimandonotaapidipagina">
    <w:name w:val="footnote reference"/>
    <w:basedOn w:val="Carpredefinitoparagrafo"/>
    <w:uiPriority w:val="99"/>
    <w:rsid w:val="00B54C68"/>
    <w:rPr>
      <w:position w:val="0"/>
      <w:vertAlign w:val="superscript"/>
    </w:rPr>
  </w:style>
  <w:style w:type="character" w:styleId="Collegamentoipertestuale">
    <w:name w:val="Hyperlink"/>
    <w:basedOn w:val="Carpredefinitoparagrafo"/>
    <w:uiPriority w:val="99"/>
    <w:unhideWhenUsed/>
    <w:rsid w:val="00B54C68"/>
    <w:rPr>
      <w:color w:val="0563C1" w:themeColor="hyperlink"/>
      <w:u w:val="single"/>
    </w:rPr>
  </w:style>
  <w:style w:type="paragraph" w:styleId="Testofumetto">
    <w:name w:val="Balloon Text"/>
    <w:basedOn w:val="Normale"/>
    <w:link w:val="TestofumettoCarattere"/>
    <w:uiPriority w:val="99"/>
    <w:semiHidden/>
    <w:unhideWhenUsed/>
    <w:rsid w:val="00CD1B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1B53"/>
    <w:rPr>
      <w:rFonts w:ascii="Segoe UI" w:hAnsi="Segoe UI" w:cs="Segoe UI"/>
      <w:sz w:val="18"/>
      <w:szCs w:val="18"/>
    </w:rPr>
  </w:style>
  <w:style w:type="paragraph" w:customStyle="1" w:styleId="Default">
    <w:name w:val="Default"/>
    <w:rsid w:val="00D5371A"/>
    <w:pPr>
      <w:autoSpaceDE w:val="0"/>
      <w:autoSpaceDN w:val="0"/>
      <w:adjustRightInd w:val="0"/>
      <w:spacing w:after="0" w:line="240" w:lineRule="auto"/>
    </w:pPr>
    <w:rPr>
      <w:rFonts w:ascii="Garamond" w:hAnsi="Garamond" w:cs="Garamond"/>
      <w:color w:val="000000"/>
      <w:sz w:val="24"/>
      <w:szCs w:val="24"/>
    </w:rPr>
  </w:style>
  <w:style w:type="character" w:customStyle="1" w:styleId="Titolo3Carattere">
    <w:name w:val="Titolo 3 Carattere"/>
    <w:basedOn w:val="Carpredefinitoparagrafo"/>
    <w:link w:val="Titolo3"/>
    <w:uiPriority w:val="9"/>
    <w:rsid w:val="00680F0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80F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80F0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6197">
      <w:bodyDiv w:val="1"/>
      <w:marLeft w:val="0"/>
      <w:marRight w:val="0"/>
      <w:marTop w:val="0"/>
      <w:marBottom w:val="0"/>
      <w:divBdr>
        <w:top w:val="none" w:sz="0" w:space="0" w:color="auto"/>
        <w:left w:val="none" w:sz="0" w:space="0" w:color="auto"/>
        <w:bottom w:val="none" w:sz="0" w:space="0" w:color="auto"/>
        <w:right w:val="none" w:sz="0" w:space="0" w:color="auto"/>
      </w:divBdr>
    </w:div>
    <w:div w:id="218981359">
      <w:bodyDiv w:val="1"/>
      <w:marLeft w:val="0"/>
      <w:marRight w:val="0"/>
      <w:marTop w:val="0"/>
      <w:marBottom w:val="0"/>
      <w:divBdr>
        <w:top w:val="none" w:sz="0" w:space="0" w:color="auto"/>
        <w:left w:val="none" w:sz="0" w:space="0" w:color="auto"/>
        <w:bottom w:val="none" w:sz="0" w:space="0" w:color="auto"/>
        <w:right w:val="none" w:sz="0" w:space="0" w:color="auto"/>
      </w:divBdr>
    </w:div>
    <w:div w:id="1354917898">
      <w:bodyDiv w:val="1"/>
      <w:marLeft w:val="0"/>
      <w:marRight w:val="0"/>
      <w:marTop w:val="0"/>
      <w:marBottom w:val="0"/>
      <w:divBdr>
        <w:top w:val="none" w:sz="0" w:space="0" w:color="auto"/>
        <w:left w:val="none" w:sz="0" w:space="0" w:color="auto"/>
        <w:bottom w:val="none" w:sz="0" w:space="0" w:color="auto"/>
        <w:right w:val="none" w:sz="0" w:space="0" w:color="auto"/>
      </w:divBdr>
      <w:divsChild>
        <w:div w:id="451940768">
          <w:marLeft w:val="0"/>
          <w:marRight w:val="0"/>
          <w:marTop w:val="0"/>
          <w:marBottom w:val="0"/>
          <w:divBdr>
            <w:top w:val="none" w:sz="0" w:space="0" w:color="auto"/>
            <w:left w:val="none" w:sz="0" w:space="0" w:color="auto"/>
            <w:bottom w:val="none" w:sz="0" w:space="0" w:color="auto"/>
            <w:right w:val="none" w:sz="0" w:space="0" w:color="auto"/>
          </w:divBdr>
        </w:div>
        <w:div w:id="97210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sonofattituo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efaonlus.it/progetto/pinocchi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serta@uisp.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naletto</dc:creator>
  <cp:lastModifiedBy>s.saccomanno</cp:lastModifiedBy>
  <cp:revision>5</cp:revision>
  <cp:lastPrinted>2019-07-19T10:24:00Z</cp:lastPrinted>
  <dcterms:created xsi:type="dcterms:W3CDTF">2020-01-10T09:12:00Z</dcterms:created>
  <dcterms:modified xsi:type="dcterms:W3CDTF">2020-12-09T09:25:00Z</dcterms:modified>
</cp:coreProperties>
</file>