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0D9" w:rsidRPr="00A910D9" w:rsidRDefault="00A910D9" w:rsidP="00A910D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56"/>
          <w:szCs w:val="56"/>
          <w:lang w:eastAsia="it-IT"/>
        </w:rPr>
      </w:pPr>
      <w:r w:rsidRPr="00A910D9">
        <w:rPr>
          <w:rFonts w:ascii="Arial" w:eastAsia="Times New Roman" w:hAnsi="Arial" w:cs="Arial"/>
          <w:b/>
          <w:bCs/>
          <w:sz w:val="56"/>
          <w:szCs w:val="56"/>
          <w:lang w:eastAsia="it-IT"/>
        </w:rPr>
        <w:t xml:space="preserve">Modificato il Decreto Balduzzi! </w:t>
      </w:r>
    </w:p>
    <w:p w:rsidR="00A910D9" w:rsidRPr="00A910D9" w:rsidRDefault="00A910D9" w:rsidP="00A910D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A910D9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Escluse responsabilità a carico dei presidenti di associazioni non gestrici</w:t>
      </w:r>
      <w:r w:rsidRPr="00A910D9">
        <w:rPr>
          <w:rFonts w:ascii="Arial" w:eastAsia="Times New Roman" w:hAnsi="Arial" w:cs="Arial"/>
          <w:color w:val="0000FF"/>
          <w:sz w:val="24"/>
          <w:szCs w:val="24"/>
          <w:u w:val="single"/>
          <w:lang w:eastAsia="it-IT"/>
        </w:rPr>
        <w:t xml:space="preserve"> </w:t>
      </w:r>
    </w:p>
    <w:p w:rsidR="00A910D9" w:rsidRPr="00A910D9" w:rsidRDefault="00A910D9" w:rsidP="00A91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it-IT"/>
        </w:rPr>
        <w:drawing>
          <wp:inline distT="0" distB="0" distL="0" distR="0" wp14:anchorId="428E97CB" wp14:editId="73621F9C">
            <wp:extent cx="3810000" cy="2543175"/>
            <wp:effectExtent l="0" t="0" r="0" b="9525"/>
            <wp:docPr id="1" name="Immagine 1" descr="Modificato il Decreto Balduzzi! Escluse responsabilità a carico dei presidenti di associazioni non gestrici di impianti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dificato il Decreto Balduzzi! Escluse responsabilità a carico dei presidenti di associazioni non gestrici di impianti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910D9" w:rsidRPr="00A910D9" w:rsidRDefault="00A910D9" w:rsidP="00A91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</w:t>
      </w:r>
      <w:r w:rsidRPr="00A910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29 giugno 2017, a doppia firma del Ministro dello Sport Lotti e del ministro della Salute Lorenzin, è stato emesso il Decreto Ministeriale attuativo del cosiddetto “Decreto Balduzzi” che decorrerà dal 1° luglio 2017.</w:t>
      </w:r>
    </w:p>
    <w:p w:rsidR="00A910D9" w:rsidRPr="00A910D9" w:rsidRDefault="00A910D9" w:rsidP="00A91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910D9">
        <w:rPr>
          <w:rFonts w:ascii="Times New Roman" w:eastAsia="Times New Roman" w:hAnsi="Times New Roman" w:cs="Times New Roman"/>
          <w:sz w:val="24"/>
          <w:szCs w:val="24"/>
          <w:lang w:eastAsia="it-IT"/>
        </w:rPr>
        <w:t>Il nuovo decreto presenta le seguenti importanti novità .</w:t>
      </w:r>
      <w:r w:rsidRPr="00A910D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1) L’</w:t>
      </w:r>
      <w:r w:rsidRPr="00A910D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obbligo di dotarsi di defibrillatore</w:t>
      </w:r>
      <w:r w:rsidRPr="00A910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è stato posto </w:t>
      </w:r>
      <w:r w:rsidRPr="00A910D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 carico del gestore</w:t>
      </w:r>
      <w:r w:rsidRPr="00A910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dell’impianto e non più dell’associazione sportiva. Si specifica che l’associazione è gestrice in caso di convenzione con il Comune proprietario della struttura sportiva.</w:t>
      </w:r>
      <w:r w:rsidRPr="00A910D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2) L’obbligo della </w:t>
      </w:r>
      <w:r w:rsidRPr="00A910D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presenza di un defibrillatore</w:t>
      </w:r>
      <w:r w:rsidRPr="00A910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910D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in ogni impianto sportivo</w:t>
      </w:r>
      <w:r w:rsidRPr="00A910D9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Pr="00A910D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3) L’obbligo della </w:t>
      </w:r>
      <w:r w:rsidRPr="00A910D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presenza in ogni gara di personale formato per l’utilizzo di defibrillatore. </w:t>
      </w:r>
      <w:r w:rsidRPr="00A910D9">
        <w:rPr>
          <w:rFonts w:ascii="Times New Roman" w:eastAsia="Times New Roman" w:hAnsi="Times New Roman" w:cs="Times New Roman"/>
          <w:sz w:val="24"/>
          <w:szCs w:val="24"/>
          <w:lang w:eastAsia="it-IT"/>
        </w:rPr>
        <w:t>Sono quindi esclusi gli allenamenti.</w:t>
      </w:r>
    </w:p>
    <w:p w:rsidR="00A910D9" w:rsidRPr="00A910D9" w:rsidRDefault="00A910D9" w:rsidP="00A91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633C3" w:rsidRDefault="00D633C3"/>
    <w:sectPr w:rsidR="00D633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0D9"/>
    <w:rsid w:val="00A910D9"/>
    <w:rsid w:val="00D6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A910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A910D9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A910D9"/>
    <w:rPr>
      <w:color w:val="0000FF"/>
      <w:u w:val="single"/>
    </w:rPr>
  </w:style>
  <w:style w:type="character" w:customStyle="1" w:styleId="date">
    <w:name w:val="date"/>
    <w:basedOn w:val="Carpredefinitoparagrafo"/>
    <w:rsid w:val="00A910D9"/>
  </w:style>
  <w:style w:type="character" w:customStyle="1" w:styleId="meta-prefix">
    <w:name w:val="meta-prefix"/>
    <w:basedOn w:val="Carpredefinitoparagrafo"/>
    <w:rsid w:val="00A910D9"/>
  </w:style>
  <w:style w:type="character" w:customStyle="1" w:styleId="categories">
    <w:name w:val="categories"/>
    <w:basedOn w:val="Carpredefinitoparagrafo"/>
    <w:rsid w:val="00A910D9"/>
  </w:style>
  <w:style w:type="character" w:customStyle="1" w:styleId="single-cat">
    <w:name w:val="single-cat"/>
    <w:basedOn w:val="Carpredefinitoparagrafo"/>
    <w:rsid w:val="00A910D9"/>
  </w:style>
  <w:style w:type="paragraph" w:styleId="NormaleWeb">
    <w:name w:val="Normal (Web)"/>
    <w:basedOn w:val="Normale"/>
    <w:uiPriority w:val="99"/>
    <w:semiHidden/>
    <w:unhideWhenUsed/>
    <w:rsid w:val="00A91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910D9"/>
    <w:rPr>
      <w:b/>
      <w:bCs/>
    </w:rPr>
  </w:style>
  <w:style w:type="character" w:styleId="Enfasicorsivo">
    <w:name w:val="Emphasis"/>
    <w:basedOn w:val="Carpredefinitoparagrafo"/>
    <w:uiPriority w:val="20"/>
    <w:qFormat/>
    <w:rsid w:val="00A910D9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1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10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A910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A910D9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A910D9"/>
    <w:rPr>
      <w:color w:val="0000FF"/>
      <w:u w:val="single"/>
    </w:rPr>
  </w:style>
  <w:style w:type="character" w:customStyle="1" w:styleId="date">
    <w:name w:val="date"/>
    <w:basedOn w:val="Carpredefinitoparagrafo"/>
    <w:rsid w:val="00A910D9"/>
  </w:style>
  <w:style w:type="character" w:customStyle="1" w:styleId="meta-prefix">
    <w:name w:val="meta-prefix"/>
    <w:basedOn w:val="Carpredefinitoparagrafo"/>
    <w:rsid w:val="00A910D9"/>
  </w:style>
  <w:style w:type="character" w:customStyle="1" w:styleId="categories">
    <w:name w:val="categories"/>
    <w:basedOn w:val="Carpredefinitoparagrafo"/>
    <w:rsid w:val="00A910D9"/>
  </w:style>
  <w:style w:type="character" w:customStyle="1" w:styleId="single-cat">
    <w:name w:val="single-cat"/>
    <w:basedOn w:val="Carpredefinitoparagrafo"/>
    <w:rsid w:val="00A910D9"/>
  </w:style>
  <w:style w:type="paragraph" w:styleId="NormaleWeb">
    <w:name w:val="Normal (Web)"/>
    <w:basedOn w:val="Normale"/>
    <w:uiPriority w:val="99"/>
    <w:semiHidden/>
    <w:unhideWhenUsed/>
    <w:rsid w:val="00A91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910D9"/>
    <w:rPr>
      <w:b/>
      <w:bCs/>
    </w:rPr>
  </w:style>
  <w:style w:type="character" w:styleId="Enfasicorsivo">
    <w:name w:val="Emphasis"/>
    <w:basedOn w:val="Carpredefinitoparagrafo"/>
    <w:uiPriority w:val="20"/>
    <w:qFormat/>
    <w:rsid w:val="00A910D9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1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10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9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56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6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lcfc.it/modificato-il-decreto-balduzzi-escluse-responsabilita-a-carico-dei-presidenti-di-associazioni-non-gestrici-di-impiant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2017-07-20T08:38:00Z</dcterms:created>
  <dcterms:modified xsi:type="dcterms:W3CDTF">2017-07-20T08:41:00Z</dcterms:modified>
</cp:coreProperties>
</file>