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4A" w:rsidRDefault="00F4644A">
      <w:bookmarkStart w:id="0" w:name="_GoBack"/>
      <w:bookmarkEnd w:id="0"/>
      <w:r>
        <w:t xml:space="preserve">Partecipazione particolarmente significativa da parte dell’UISP VDA alla manifestazione “Città senz’Auto”, svoltasi nella zona dell’Arco d’Augusto, per l’occasione chiusa completamente al traffico. Una decina di società affiliate al Comitato regione hanno preso parte all’evento nel pomeriggio di domenica 25 settembre offrendo la possibilità a grandi e piccini di provare le varie discipline sportive, dalle arti marziali al fitness, dalla scherma alla danza e alla ginnastica. </w:t>
      </w:r>
    </w:p>
    <w:p w:rsidR="00222BEE" w:rsidRDefault="00222BEE"/>
    <w:sectPr w:rsidR="00222B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E"/>
    <w:rsid w:val="00222BEE"/>
    <w:rsid w:val="007B1E1A"/>
    <w:rsid w:val="00C5749C"/>
    <w:rsid w:val="00F46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74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7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Ferdinando</cp:lastModifiedBy>
  <cp:revision>4</cp:revision>
  <dcterms:created xsi:type="dcterms:W3CDTF">2016-09-26T09:08:00Z</dcterms:created>
  <dcterms:modified xsi:type="dcterms:W3CDTF">2016-09-26T20:24:00Z</dcterms:modified>
</cp:coreProperties>
</file>