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3AF8" w:rsidRDefault="00C20F13" w:rsidP="00934E58">
      <w:pPr>
        <w:pStyle w:val="Nessunaspaziatura"/>
      </w:pPr>
      <w:r>
        <w:t>CORSO DI FORMAZIONE TECNICO / EDUCATORE SPECIALIZZAZIONE DISABILITA’</w:t>
      </w:r>
    </w:p>
    <w:p w14:paraId="00000002" w14:textId="77777777" w:rsidR="005E3AF8" w:rsidRDefault="005E3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8761D"/>
        </w:rPr>
      </w:pPr>
    </w:p>
    <w:p w14:paraId="00000003" w14:textId="77777777" w:rsidR="005E3AF8" w:rsidRDefault="00C20F13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 xml:space="preserve">UNITA’ DIDATTICHE DI BASE </w:t>
      </w:r>
    </w:p>
    <w:p w14:paraId="00000004" w14:textId="77777777" w:rsidR="005E3AF8" w:rsidRDefault="00C20F13">
      <w:pPr>
        <w:rPr>
          <w:b/>
        </w:rPr>
      </w:pPr>
      <w:r>
        <w:rPr>
          <w:b/>
          <w:u w:val="single"/>
        </w:rPr>
        <w:t>Solo per coloro che non le hanno mai frequentate (ex corso aree comuni)</w:t>
      </w:r>
      <w:r>
        <w:rPr>
          <w:b/>
        </w:rPr>
        <w:t xml:space="preserve">.  Le lezioni si svolgeranno in modalità online ed è sufficiente avere un PC o uno </w:t>
      </w:r>
      <w:proofErr w:type="spellStart"/>
      <w:r>
        <w:rPr>
          <w:b/>
        </w:rPr>
        <w:t>smartphone</w:t>
      </w:r>
      <w:proofErr w:type="spellEnd"/>
      <w:r>
        <w:rPr>
          <w:b/>
        </w:rPr>
        <w:t xml:space="preserve"> con cui connettersi.</w:t>
      </w:r>
    </w:p>
    <w:p w14:paraId="00000005" w14:textId="77777777" w:rsidR="005E3AF8" w:rsidRDefault="005E3AF8">
      <w:pPr>
        <w:rPr>
          <w:b/>
        </w:rPr>
      </w:pPr>
    </w:p>
    <w:p w14:paraId="00000006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Mercoledì 14 ottobre 2020 ore 20.30 – 22.30</w:t>
      </w:r>
    </w:p>
    <w:p w14:paraId="00000007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 xml:space="preserve">Che cos’è UISP: la storia, la </w:t>
      </w:r>
      <w:proofErr w:type="spellStart"/>
      <w:r>
        <w:rPr>
          <w:rFonts w:ascii="Arial" w:eastAsia="Arial" w:hAnsi="Arial" w:cs="Arial"/>
          <w:color w:val="555555"/>
          <w:sz w:val="20"/>
          <w:szCs w:val="20"/>
        </w:rPr>
        <w:t>mission</w:t>
      </w:r>
      <w:proofErr w:type="spellEnd"/>
      <w:r>
        <w:rPr>
          <w:rFonts w:ascii="Arial" w:eastAsia="Arial" w:hAnsi="Arial" w:cs="Arial"/>
          <w:color w:val="555555"/>
          <w:sz w:val="20"/>
          <w:szCs w:val="20"/>
        </w:rPr>
        <w:t>, gli scopi e le finalità</w:t>
      </w:r>
    </w:p>
    <w:p w14:paraId="00000008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Come è organizzata l’UISP: percor</w:t>
      </w:r>
      <w:r>
        <w:rPr>
          <w:rFonts w:ascii="Arial" w:eastAsia="Arial" w:hAnsi="Arial" w:cs="Arial"/>
          <w:color w:val="555555"/>
          <w:sz w:val="20"/>
          <w:szCs w:val="20"/>
        </w:rPr>
        <w:t>si partecipativi e democratici, settori, le attività e la regolamentazione delle stesse</w:t>
      </w:r>
    </w:p>
    <w:p w14:paraId="00000009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Formatore: Paola Chiarantini, Direttrice Comitato Territoriale di Firenze</w:t>
      </w:r>
    </w:p>
    <w:p w14:paraId="569CAAEB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</w:p>
    <w:p w14:paraId="0000000A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Lunedì 19 ottobre 2020 ore 20.30 – 23.00</w:t>
      </w:r>
    </w:p>
    <w:p w14:paraId="0000000B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Il sistema sportivo italiano, Il Terzo settore, cenni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giuridici, amministrativo, fiscali e lavoristici</w:t>
      </w:r>
    </w:p>
    <w:p w14:paraId="0000000C" w14:textId="60419C24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Format</w:t>
      </w:r>
      <w:r>
        <w:rPr>
          <w:rFonts w:ascii="Arial" w:eastAsia="Arial" w:hAnsi="Arial" w:cs="Arial"/>
          <w:color w:val="555555"/>
          <w:sz w:val="20"/>
          <w:szCs w:val="20"/>
        </w:rPr>
        <w:t>rice: Paola Chiarantini, Direttrice Comitato Territoriale di Firenze</w:t>
      </w:r>
    </w:p>
    <w:p w14:paraId="5355E0D9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</w:p>
    <w:p w14:paraId="0000000D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Mercoledì 21 ottobre 2020 ore 20.30 – 23.00</w:t>
      </w:r>
    </w:p>
    <w:p w14:paraId="0000000E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Le politiche UISP: ambientali, di genere e diritti, educative, internazionali, coopera</w:t>
      </w:r>
      <w:r>
        <w:rPr>
          <w:rFonts w:ascii="Arial" w:eastAsia="Arial" w:hAnsi="Arial" w:cs="Arial"/>
          <w:color w:val="555555"/>
          <w:sz w:val="20"/>
          <w:szCs w:val="20"/>
        </w:rPr>
        <w:t>zione e interculturalità, per il terzo settore, impiantistica e beni comuni, salute e inclusione.</w:t>
      </w:r>
    </w:p>
    <w:p w14:paraId="0000000F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Formatore: Benelli Luca, Formatore UISP Comitato Regionale Toscana</w:t>
      </w:r>
    </w:p>
    <w:p w14:paraId="6119092A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</w:p>
    <w:p w14:paraId="00000010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Lunedì 26 ottobre 2020 ore 20.00 – 23.00</w:t>
      </w:r>
    </w:p>
    <w:p w14:paraId="00000011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Strumenti della comunicazione UISP: Regolamento di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 Comunicazione e identità Visiva</w:t>
      </w:r>
    </w:p>
    <w:p w14:paraId="00000012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Tutela della salute ed elementi di primo soccorso in ambito sportivo.</w:t>
      </w:r>
    </w:p>
    <w:p w14:paraId="18816D8C" w14:textId="77777777" w:rsidR="00C20F13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</w:p>
    <w:p w14:paraId="00000013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 xml:space="preserve">Formatore: Benelli Luca, Formatore UISP Comitato Regionale Toscana </w:t>
      </w:r>
      <w:r>
        <w:rPr>
          <w:rFonts w:ascii="Arial" w:eastAsia="Arial" w:hAnsi="Arial" w:cs="Arial"/>
          <w:b/>
          <w:color w:val="555555"/>
          <w:sz w:val="20"/>
          <w:szCs w:val="20"/>
        </w:rPr>
        <w:t xml:space="preserve"> </w:t>
      </w:r>
    </w:p>
    <w:p w14:paraId="209FB8C1" w14:textId="77777777" w:rsidR="00C20F13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b/>
          <w:color w:val="555555"/>
          <w:sz w:val="20"/>
          <w:szCs w:val="20"/>
        </w:rPr>
      </w:pPr>
    </w:p>
    <w:p w14:paraId="00000014" w14:textId="77777777" w:rsidR="005E3AF8" w:rsidRDefault="00C20F13">
      <w:pPr>
        <w:shd w:val="clear" w:color="auto" w:fill="FFFFFF"/>
        <w:spacing w:after="16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555555"/>
          <w:sz w:val="20"/>
          <w:szCs w:val="20"/>
        </w:rPr>
        <w:t>Mercoledì 28 ottobre 2020 ore 20.30 – 22.30</w:t>
      </w:r>
    </w:p>
    <w:p w14:paraId="00000015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Approfondimento sulle politiche ambienta</w:t>
      </w:r>
      <w:r>
        <w:rPr>
          <w:rFonts w:ascii="Arial" w:eastAsia="Arial" w:hAnsi="Arial" w:cs="Arial"/>
          <w:color w:val="555555"/>
          <w:sz w:val="20"/>
          <w:szCs w:val="20"/>
        </w:rPr>
        <w:t>li</w:t>
      </w:r>
    </w:p>
    <w:p w14:paraId="00000016" w14:textId="77777777" w:rsidR="005E3AF8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Presentazione della policy UISP sui minori</w:t>
      </w:r>
    </w:p>
    <w:p w14:paraId="7C9E42AE" w14:textId="77777777" w:rsidR="00C20F13" w:rsidRDefault="00C20F13">
      <w:pPr>
        <w:shd w:val="clear" w:color="auto" w:fill="FFFFFF"/>
        <w:spacing w:after="160"/>
        <w:contextualSpacing/>
        <w:rPr>
          <w:rFonts w:ascii="Arial" w:eastAsia="Arial" w:hAnsi="Arial" w:cs="Arial"/>
          <w:color w:val="555555"/>
          <w:sz w:val="20"/>
          <w:szCs w:val="20"/>
        </w:rPr>
      </w:pPr>
    </w:p>
    <w:p w14:paraId="00000017" w14:textId="11770B30" w:rsidR="005E3AF8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  <w:sz w:val="20"/>
          <w:szCs w:val="20"/>
        </w:rPr>
      </w:pPr>
      <w:r>
        <w:rPr>
          <w:rFonts w:ascii="Arial" w:eastAsia="Arial" w:hAnsi="Arial" w:cs="Arial"/>
          <w:color w:val="555555"/>
          <w:sz w:val="20"/>
          <w:szCs w:val="20"/>
        </w:rPr>
        <w:t>Format</w:t>
      </w:r>
      <w:r>
        <w:rPr>
          <w:rFonts w:ascii="Arial" w:eastAsia="Arial" w:hAnsi="Arial" w:cs="Arial"/>
          <w:color w:val="555555"/>
          <w:sz w:val="20"/>
          <w:szCs w:val="20"/>
        </w:rPr>
        <w:t xml:space="preserve">rice: Cappelletti Raffaella, Formatrice UISP Comitato Regionale Toscana  </w:t>
      </w:r>
    </w:p>
    <w:p w14:paraId="00000018" w14:textId="77777777" w:rsidR="005E3AF8" w:rsidRDefault="005E3AF8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5E710C23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31EB8F61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34E84EF6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4F29FB39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18979AF7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0B20C6BB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</w:p>
    <w:p w14:paraId="0374B4FA" w14:textId="77777777" w:rsidR="00C20F13" w:rsidRDefault="00C20F13">
      <w:pPr>
        <w:shd w:val="clear" w:color="auto" w:fill="FFFFFF"/>
        <w:spacing w:after="160"/>
        <w:rPr>
          <w:rFonts w:ascii="Arial" w:eastAsia="Arial" w:hAnsi="Arial" w:cs="Arial"/>
          <w:color w:val="555555"/>
        </w:rPr>
      </w:pPr>
      <w:bookmarkStart w:id="0" w:name="_GoBack"/>
      <w:bookmarkEnd w:id="0"/>
    </w:p>
    <w:p w14:paraId="00000019" w14:textId="77777777" w:rsidR="005E3AF8" w:rsidRDefault="00C20F13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PARTE TECNICA SPECIFICA</w:t>
      </w:r>
    </w:p>
    <w:p w14:paraId="0000001A" w14:textId="77777777" w:rsidR="005E3AF8" w:rsidRDefault="00C20F13">
      <w:pPr>
        <w:rPr>
          <w:b/>
        </w:rPr>
      </w:pPr>
      <w:r>
        <w:rPr>
          <w:b/>
        </w:rPr>
        <w:t>Le lezioni si svolgeranno  in via Gran Bretagna 48, Firenze</w:t>
      </w:r>
    </w:p>
    <w:p w14:paraId="0000001B" w14:textId="77777777" w:rsidR="005E3AF8" w:rsidRDefault="00C20F13">
      <w:pPr>
        <w:rPr>
          <w:b/>
        </w:rPr>
      </w:pPr>
      <w:r>
        <w:rPr>
          <w:b/>
        </w:rPr>
        <w:t>Sabato 14 novembre ore 9.00 - 13.00 / 13.30 - 15.30</w:t>
      </w:r>
    </w:p>
    <w:p w14:paraId="0000001C" w14:textId="77777777" w:rsidR="005E3AF8" w:rsidRDefault="00C20F13">
      <w:pPr>
        <w:spacing w:after="0"/>
      </w:pPr>
      <w:r>
        <w:t>Diagnostica e valutazione funzionale</w:t>
      </w:r>
    </w:p>
    <w:p w14:paraId="0000001D" w14:textId="77777777" w:rsidR="005E3AF8" w:rsidRDefault="00C20F13">
      <w:pPr>
        <w:spacing w:after="0"/>
      </w:pPr>
      <w:r>
        <w:t>Illustrazione dei trattamenti terapeutici specifici</w:t>
      </w:r>
    </w:p>
    <w:p w14:paraId="0000001E" w14:textId="77777777" w:rsidR="005E3AF8" w:rsidRDefault="00C20F13">
      <w:pPr>
        <w:spacing w:after="0"/>
      </w:pPr>
      <w:r>
        <w:t xml:space="preserve">Formatrice: Dott.ssa Elena </w:t>
      </w:r>
      <w:proofErr w:type="spellStart"/>
      <w:r>
        <w:t>Griessmair</w:t>
      </w:r>
      <w:proofErr w:type="spellEnd"/>
    </w:p>
    <w:p w14:paraId="0000001F" w14:textId="77777777" w:rsidR="005E3AF8" w:rsidRDefault="005E3AF8">
      <w:pPr>
        <w:spacing w:after="0"/>
      </w:pPr>
    </w:p>
    <w:p w14:paraId="00000020" w14:textId="77777777" w:rsidR="005E3AF8" w:rsidRDefault="005E3AF8">
      <w:pPr>
        <w:spacing w:after="0" w:line="240" w:lineRule="auto"/>
      </w:pPr>
    </w:p>
    <w:p w14:paraId="00000021" w14:textId="77777777" w:rsidR="005E3AF8" w:rsidRDefault="00C20F13">
      <w:r>
        <w:rPr>
          <w:b/>
        </w:rPr>
        <w:t xml:space="preserve">Domenica 15 novembre ore 9.00 - 13.00 </w:t>
      </w:r>
    </w:p>
    <w:p w14:paraId="00000022" w14:textId="77777777" w:rsidR="005E3AF8" w:rsidRDefault="00C20F13">
      <w:pPr>
        <w:spacing w:after="0" w:line="240" w:lineRule="auto"/>
      </w:pPr>
      <w:r>
        <w:t>Organizzazione delle reti dei serviz</w:t>
      </w:r>
      <w:r>
        <w:t>i rivolti alle disabilità</w:t>
      </w:r>
    </w:p>
    <w:p w14:paraId="00000023" w14:textId="77777777" w:rsidR="005E3AF8" w:rsidRDefault="00C20F13">
      <w:pPr>
        <w:spacing w:after="0" w:line="240" w:lineRule="auto"/>
      </w:pPr>
      <w:r>
        <w:t>Quadro giuridico normativo di riferimento</w:t>
      </w:r>
    </w:p>
    <w:p w14:paraId="00000024" w14:textId="77777777" w:rsidR="005E3AF8" w:rsidRDefault="005E3AF8">
      <w:pPr>
        <w:spacing w:after="0" w:line="240" w:lineRule="auto"/>
      </w:pPr>
    </w:p>
    <w:p w14:paraId="00000025" w14:textId="77777777" w:rsidR="005E3AF8" w:rsidRDefault="00C20F13">
      <w:pPr>
        <w:spacing w:after="0" w:line="240" w:lineRule="auto"/>
      </w:pPr>
      <w:r>
        <w:t xml:space="preserve">Formatrice: Dott.ssa Elena </w:t>
      </w:r>
      <w:proofErr w:type="spellStart"/>
      <w:r>
        <w:t>Griessmair</w:t>
      </w:r>
      <w:proofErr w:type="spellEnd"/>
    </w:p>
    <w:p w14:paraId="00000026" w14:textId="77777777" w:rsidR="005E3AF8" w:rsidRDefault="005E3AF8">
      <w:pPr>
        <w:spacing w:after="0" w:line="240" w:lineRule="auto"/>
      </w:pPr>
    </w:p>
    <w:p w14:paraId="00000027" w14:textId="77777777" w:rsidR="005E3AF8" w:rsidRDefault="00C20F13">
      <w:pPr>
        <w:spacing w:after="0" w:line="240" w:lineRule="auto"/>
        <w:rPr>
          <w:b/>
        </w:rPr>
      </w:pPr>
      <w:r>
        <w:rPr>
          <w:b/>
        </w:rPr>
        <w:t>Sabato 28 novembre ore 9.00 - 13.00 / 13.30 - 15.30</w:t>
      </w:r>
    </w:p>
    <w:p w14:paraId="00000028" w14:textId="77777777" w:rsidR="005E3AF8" w:rsidRDefault="005E3AF8">
      <w:pPr>
        <w:spacing w:after="0" w:line="240" w:lineRule="auto"/>
      </w:pPr>
    </w:p>
    <w:p w14:paraId="00000029" w14:textId="77777777" w:rsidR="005E3AF8" w:rsidRDefault="00C20F13">
      <w:pPr>
        <w:spacing w:after="0" w:line="240" w:lineRule="auto"/>
      </w:pPr>
      <w:r>
        <w:t>Approccio metodologico relazionale</w:t>
      </w:r>
    </w:p>
    <w:p w14:paraId="0000002A" w14:textId="77777777" w:rsidR="005E3AF8" w:rsidRDefault="005E3AF8">
      <w:pPr>
        <w:spacing w:after="0" w:line="240" w:lineRule="auto"/>
      </w:pPr>
    </w:p>
    <w:p w14:paraId="0000002B" w14:textId="77777777" w:rsidR="005E3AF8" w:rsidRDefault="00C20F13">
      <w:pPr>
        <w:spacing w:after="0" w:line="240" w:lineRule="auto"/>
      </w:pPr>
      <w:r>
        <w:t xml:space="preserve">Formatore: Dott. Paolo </w:t>
      </w:r>
      <w:proofErr w:type="spellStart"/>
      <w:r>
        <w:t>Lucattini</w:t>
      </w:r>
      <w:proofErr w:type="spellEnd"/>
    </w:p>
    <w:p w14:paraId="0000002C" w14:textId="77777777" w:rsidR="005E3AF8" w:rsidRDefault="005E3AF8">
      <w:pPr>
        <w:spacing w:after="0" w:line="240" w:lineRule="auto"/>
      </w:pPr>
    </w:p>
    <w:p w14:paraId="0000002D" w14:textId="77777777" w:rsidR="005E3AF8" w:rsidRDefault="00C20F13">
      <w:pPr>
        <w:spacing w:after="0" w:line="240" w:lineRule="auto"/>
        <w:rPr>
          <w:b/>
        </w:rPr>
      </w:pPr>
      <w:r>
        <w:rPr>
          <w:b/>
        </w:rPr>
        <w:t xml:space="preserve">Domenica 29 novembre ore </w:t>
      </w:r>
      <w:r>
        <w:rPr>
          <w:b/>
        </w:rPr>
        <w:t>9.00 - 13.00 / 13.30 - 15.30</w:t>
      </w:r>
    </w:p>
    <w:p w14:paraId="0000002E" w14:textId="77777777" w:rsidR="005E3AF8" w:rsidRDefault="005E3AF8">
      <w:pPr>
        <w:spacing w:after="0" w:line="240" w:lineRule="auto"/>
        <w:rPr>
          <w:b/>
        </w:rPr>
      </w:pPr>
    </w:p>
    <w:p w14:paraId="0000002F" w14:textId="77777777" w:rsidR="005E3AF8" w:rsidRDefault="00C20F13">
      <w:pPr>
        <w:spacing w:after="0" w:line="240" w:lineRule="auto"/>
      </w:pPr>
      <w:r>
        <w:t>Strategia di comunicazione efficace</w:t>
      </w:r>
    </w:p>
    <w:p w14:paraId="00000030" w14:textId="77777777" w:rsidR="005E3AF8" w:rsidRDefault="00C20F13">
      <w:pPr>
        <w:spacing w:after="0" w:line="240" w:lineRule="auto"/>
      </w:pPr>
      <w:r>
        <w:t>Strategie di sviluppo delle autonomie</w:t>
      </w:r>
    </w:p>
    <w:p w14:paraId="00000031" w14:textId="77777777" w:rsidR="005E3AF8" w:rsidRDefault="00C20F13">
      <w:pPr>
        <w:spacing w:after="0" w:line="240" w:lineRule="auto"/>
      </w:pPr>
      <w:r>
        <w:t>Gestione dei comportamenti rispetto al problema</w:t>
      </w:r>
    </w:p>
    <w:p w14:paraId="00000032" w14:textId="77777777" w:rsidR="005E3AF8" w:rsidRDefault="005E3AF8">
      <w:pPr>
        <w:spacing w:after="0" w:line="240" w:lineRule="auto"/>
      </w:pPr>
    </w:p>
    <w:p w14:paraId="00000033" w14:textId="77777777" w:rsidR="005E3AF8" w:rsidRDefault="00C20F13">
      <w:pPr>
        <w:spacing w:after="0" w:line="240" w:lineRule="auto"/>
      </w:pPr>
      <w:r>
        <w:t xml:space="preserve">Formatrice: Dott.ssa Elena </w:t>
      </w:r>
      <w:proofErr w:type="spellStart"/>
      <w:r>
        <w:t>Griessmair</w:t>
      </w:r>
      <w:proofErr w:type="spellEnd"/>
      <w:r>
        <w:t xml:space="preserve"> </w:t>
      </w:r>
    </w:p>
    <w:p w14:paraId="00000034" w14:textId="77777777" w:rsidR="005E3AF8" w:rsidRDefault="005E3AF8">
      <w:pPr>
        <w:spacing w:after="0" w:line="240" w:lineRule="auto"/>
      </w:pPr>
    </w:p>
    <w:p w14:paraId="00000035" w14:textId="77777777" w:rsidR="005E3AF8" w:rsidRDefault="00C20F13">
      <w:pPr>
        <w:spacing w:after="0" w:line="240" w:lineRule="auto"/>
        <w:rPr>
          <w:b/>
        </w:rPr>
      </w:pPr>
      <w:r>
        <w:rPr>
          <w:b/>
        </w:rPr>
        <w:t>Sabato 12 dicembre ore 9.00 - 13.00</w:t>
      </w:r>
    </w:p>
    <w:p w14:paraId="00000036" w14:textId="77777777" w:rsidR="005E3AF8" w:rsidRDefault="005E3AF8">
      <w:pPr>
        <w:spacing w:after="0" w:line="240" w:lineRule="auto"/>
        <w:rPr>
          <w:b/>
        </w:rPr>
      </w:pPr>
    </w:p>
    <w:p w14:paraId="00000037" w14:textId="77777777" w:rsidR="005E3AF8" w:rsidRDefault="00C20F13">
      <w:pPr>
        <w:spacing w:after="0" w:line="240" w:lineRule="auto"/>
      </w:pPr>
      <w:r>
        <w:t>Strategie di sviluppo della motricità in forma ludica e sociale</w:t>
      </w:r>
    </w:p>
    <w:p w14:paraId="00000038" w14:textId="77777777" w:rsidR="005E3AF8" w:rsidRDefault="005E3AF8">
      <w:pPr>
        <w:spacing w:after="0" w:line="240" w:lineRule="auto"/>
      </w:pPr>
    </w:p>
    <w:p w14:paraId="00000039" w14:textId="77777777" w:rsidR="005E3AF8" w:rsidRDefault="00C20F13">
      <w:pPr>
        <w:spacing w:after="0" w:line="240" w:lineRule="auto"/>
      </w:pPr>
      <w:r>
        <w:t xml:space="preserve">Formatore: Dott. Paolo </w:t>
      </w:r>
      <w:proofErr w:type="spellStart"/>
      <w:r>
        <w:t>Lucattini</w:t>
      </w:r>
      <w:proofErr w:type="spellEnd"/>
    </w:p>
    <w:p w14:paraId="0000003A" w14:textId="77777777" w:rsidR="005E3AF8" w:rsidRDefault="005E3AF8">
      <w:pPr>
        <w:spacing w:after="0" w:line="240" w:lineRule="auto"/>
      </w:pPr>
    </w:p>
    <w:p w14:paraId="0000003B" w14:textId="77777777" w:rsidR="005E3AF8" w:rsidRDefault="005E3AF8">
      <w:pPr>
        <w:spacing w:after="0" w:line="240" w:lineRule="auto"/>
      </w:pPr>
    </w:p>
    <w:p w14:paraId="0000003C" w14:textId="77777777" w:rsidR="005E3AF8" w:rsidRDefault="00C20F13">
      <w:pPr>
        <w:spacing w:after="0" w:line="240" w:lineRule="auto"/>
      </w:pPr>
      <w:r>
        <w:t>Al termine del corso teorico, sono previsti in forma gratuita 3 laboratori pratici, in data da definire</w:t>
      </w:r>
    </w:p>
    <w:p w14:paraId="0000003D" w14:textId="77777777" w:rsidR="005E3AF8" w:rsidRDefault="005E3AF8">
      <w:pPr>
        <w:spacing w:after="0" w:line="240" w:lineRule="auto"/>
      </w:pPr>
    </w:p>
    <w:p w14:paraId="0000003E" w14:textId="77777777" w:rsidR="005E3AF8" w:rsidRDefault="00C20F13">
      <w:pPr>
        <w:numPr>
          <w:ilvl w:val="0"/>
          <w:numId w:val="1"/>
        </w:numPr>
        <w:spacing w:after="0" w:line="240" w:lineRule="auto"/>
      </w:pPr>
      <w:r>
        <w:t>Laboratorio di calcio (3 ore)</w:t>
      </w:r>
    </w:p>
    <w:p w14:paraId="0000003F" w14:textId="77777777" w:rsidR="005E3AF8" w:rsidRDefault="00C20F13">
      <w:pPr>
        <w:numPr>
          <w:ilvl w:val="0"/>
          <w:numId w:val="1"/>
        </w:numPr>
        <w:spacing w:after="0" w:line="240" w:lineRule="auto"/>
      </w:pPr>
      <w:r>
        <w:t>Laboratorio di pallav</w:t>
      </w:r>
      <w:r>
        <w:t>olo (3 ore)</w:t>
      </w:r>
    </w:p>
    <w:p w14:paraId="00000040" w14:textId="77777777" w:rsidR="005E3AF8" w:rsidRDefault="00C20F13">
      <w:pPr>
        <w:numPr>
          <w:ilvl w:val="0"/>
          <w:numId w:val="1"/>
        </w:numPr>
        <w:spacing w:after="0" w:line="240" w:lineRule="auto"/>
      </w:pPr>
      <w:r>
        <w:t>Laboratorio di psicomotricità (3 ore)</w:t>
      </w:r>
    </w:p>
    <w:p w14:paraId="00000041" w14:textId="77777777" w:rsidR="005E3AF8" w:rsidRDefault="005E3AF8">
      <w:pPr>
        <w:spacing w:after="0" w:line="240" w:lineRule="auto"/>
        <w:ind w:left="720"/>
      </w:pPr>
    </w:p>
    <w:p w14:paraId="00000042" w14:textId="77777777" w:rsidR="005E3AF8" w:rsidRDefault="005E3AF8">
      <w:pPr>
        <w:spacing w:after="0" w:line="240" w:lineRule="auto"/>
      </w:pPr>
    </w:p>
    <w:p w14:paraId="00000043" w14:textId="77777777" w:rsidR="005E3AF8" w:rsidRDefault="005E3AF8"/>
    <w:sectPr w:rsidR="005E3AF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Condensed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F45"/>
    <w:multiLevelType w:val="multilevel"/>
    <w:tmpl w:val="DFAC8C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3AF8"/>
    <w:rsid w:val="005E3AF8"/>
    <w:rsid w:val="00934E58"/>
    <w:rsid w:val="00C2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1117D"/>
    <w:pPr>
      <w:autoSpaceDE w:val="0"/>
      <w:autoSpaceDN w:val="0"/>
      <w:adjustRightInd w:val="0"/>
      <w:spacing w:after="0" w:line="240" w:lineRule="auto"/>
    </w:pPr>
    <w:rPr>
      <w:rFonts w:ascii="Futura Std Condensed Light" w:hAnsi="Futura Std Condensed Light" w:cs="Futura Std Condensed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117D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1117D"/>
    <w:rPr>
      <w:rFonts w:cs="Futura Std Condensed Light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071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5C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75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934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1117D"/>
    <w:pPr>
      <w:autoSpaceDE w:val="0"/>
      <w:autoSpaceDN w:val="0"/>
      <w:adjustRightInd w:val="0"/>
      <w:spacing w:after="0" w:line="240" w:lineRule="auto"/>
    </w:pPr>
    <w:rPr>
      <w:rFonts w:ascii="Futura Std Condensed Light" w:hAnsi="Futura Std Condensed Light" w:cs="Futura Std Condensed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117D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1117D"/>
    <w:rPr>
      <w:rFonts w:cs="Futura Std Condensed Light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071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5C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75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934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UxG17C37Urt/nLoAAUxyNcH+w==">AMUW2mVsbQk63/M6w4Gsis3ndpy+qL7X3JmvPHZaA2hwZyIcZMHdUx/0P/r+5Wh7YofXUawWbLInSWrZHC1ENxGltXYWlZawO7v66xnlqnMA5h1ANdXQq7I=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3</cp:revision>
  <dcterms:created xsi:type="dcterms:W3CDTF">2020-09-16T12:09:00Z</dcterms:created>
  <dcterms:modified xsi:type="dcterms:W3CDTF">2020-09-16T12:11:00Z</dcterms:modified>
</cp:coreProperties>
</file>