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BDF3" w14:textId="3611DBDF" w:rsidR="00BD1585" w:rsidRPr="00BD1585" w:rsidRDefault="00BD1585" w:rsidP="0082306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Dopo aver pubblicato la prima parte dell’intervista a </w:t>
      </w:r>
      <w:r w:rsidRPr="00D25FD9">
        <w:rPr>
          <w:rFonts w:ascii="Calibri" w:eastAsia="Calibri" w:hAnsi="Calibri" w:cs="Calibri"/>
          <w:b/>
          <w:bCs/>
          <w:sz w:val="24"/>
          <w:szCs w:val="24"/>
        </w:rPr>
        <w:t>Maura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D25FD9">
        <w:rPr>
          <w:rFonts w:ascii="Calibri" w:eastAsia="Calibri" w:hAnsi="Calibri" w:cs="Calibri"/>
          <w:b/>
          <w:bCs/>
          <w:sz w:val="24"/>
          <w:szCs w:val="24"/>
        </w:rPr>
        <w:t>Fabbri</w:t>
      </w:r>
      <w:r>
        <w:rPr>
          <w:rFonts w:ascii="Calibri" w:eastAsia="Calibri" w:hAnsi="Calibri" w:cs="Calibri"/>
          <w:sz w:val="24"/>
          <w:szCs w:val="24"/>
        </w:rPr>
        <w:t xml:space="preserve">, ex calciatrice e pioniera del calcio femminile in Italia (e non solo), proseguiamo con la seconda parte. Ci lasciamo alle spalle l’esperienza in Iran della Nazionale italiana di calcio femminile e continuiamo a parlare dei tre grandi filoni che hanno contraddistinto la vita di Maura: sport, famiglia e lavoro. </w:t>
      </w:r>
    </w:p>
    <w:p w14:paraId="50BEB229" w14:textId="77777777" w:rsidR="00BD1585" w:rsidRDefault="00BD1585" w:rsidP="0082306C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14:paraId="7BED2EE8" w14:textId="15F9734F" w:rsidR="0082306C" w:rsidRDefault="0082306C" w:rsidP="0082306C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 xml:space="preserve">“In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Nazionale ho giocato parecchi anni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e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ho vinto il campionato europeo a Torino. Poi abbiamo giocato in Francia, abbiamo vinto in Francia, abbiamo vinto in Spagna.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E</w:t>
      </w:r>
      <w:r>
        <w:rPr>
          <w:i/>
          <w:iCs/>
        </w:rPr>
        <w:t xml:space="preserve"> </w:t>
      </w:r>
      <w:r w:rsidR="006E4A7F">
        <w:rPr>
          <w:i/>
          <w:iCs/>
        </w:rPr>
        <w:t>A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bbiamo giocato moltissimo anche con i paesi dell'Unione d'Europa</w:t>
      </w:r>
      <w:r w:rsidR="006E4A7F">
        <w:rPr>
          <w:rFonts w:ascii="Calibri" w:eastAsia="Calibri" w:hAnsi="Calibri" w:cs="Calibri"/>
          <w:i/>
          <w:iCs/>
          <w:sz w:val="24"/>
          <w:szCs w:val="24"/>
        </w:rPr>
        <w:t xml:space="preserve"> e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con la Danimarca. Abbiamo vinto delle partite, ne abbiamo perse alcune, però si era tra l'altro </w:t>
      </w:r>
      <w:r>
        <w:rPr>
          <w:rFonts w:ascii="Calibri" w:eastAsia="Calibri" w:hAnsi="Calibri" w:cs="Calibri"/>
          <w:i/>
          <w:iCs/>
          <w:sz w:val="24"/>
          <w:szCs w:val="24"/>
        </w:rPr>
        <w:t>creato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anche un bel rapporto di amicizia con queste ragazze </w:t>
      </w:r>
      <w:r>
        <w:rPr>
          <w:rFonts w:ascii="Calibri" w:eastAsia="Calibri" w:hAnsi="Calibri" w:cs="Calibri"/>
          <w:i/>
          <w:iCs/>
          <w:sz w:val="24"/>
          <w:szCs w:val="24"/>
        </w:rPr>
        <w:t>con le quali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avevamo della corrispondenza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. Ci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tenevamo informate. </w:t>
      </w:r>
      <w:r w:rsidR="00A60351">
        <w:rPr>
          <w:rFonts w:ascii="Calibri" w:eastAsia="Calibri" w:hAnsi="Calibri" w:cs="Calibri"/>
          <w:i/>
          <w:iCs/>
          <w:sz w:val="24"/>
          <w:szCs w:val="24"/>
        </w:rPr>
        <w:t xml:space="preserve">Ci incontravamo quando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loro venivano a giocare in Italia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: </w:t>
      </w:r>
      <w:r w:rsidRPr="003F22A0">
        <w:rPr>
          <w:rFonts w:ascii="Calibri" w:eastAsia="Calibri" w:hAnsi="Calibri" w:cs="Calibri"/>
          <w:b/>
          <w:bCs/>
          <w:i/>
          <w:iCs/>
          <w:sz w:val="24"/>
          <w:szCs w:val="24"/>
        </w:rPr>
        <w:t>era un modo per tenere vivo questo sport che stava nascendo</w:t>
      </w:r>
      <w:r>
        <w:rPr>
          <w:rFonts w:ascii="Calibri" w:eastAsia="Calibri" w:hAnsi="Calibri" w:cs="Calibri"/>
          <w:i/>
          <w:iCs/>
          <w:sz w:val="24"/>
          <w:szCs w:val="24"/>
        </w:rPr>
        <w:t>”.</w:t>
      </w:r>
    </w:p>
    <w:p w14:paraId="552D6ECB" w14:textId="77777777" w:rsidR="0082306C" w:rsidRDefault="0082306C" w:rsidP="0082306C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14:paraId="4B004CF8" w14:textId="77777777" w:rsidR="0082306C" w:rsidRPr="003F22A0" w:rsidRDefault="0082306C" w:rsidP="0082306C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Alle spalle di Maura, da inizio intervista, c’è una foto che racconta i numeri di quelle prime esperienze di calcio femminile in Italia, a livello tanto locale quanto nazionale. Si tratta di un raduno di ex calciatrici, frutto dei contatti continui e reciproci che si erano conservati negli anni. Il primo di questi raduni fu a Genova e Maura fu la promotrice e l’organizzatrice, spinta dalla passione per questo sport di cui non ha mai fatto mistero. </w:t>
      </w:r>
    </w:p>
    <w:p w14:paraId="65959D29" w14:textId="77777777" w:rsidR="0082306C" w:rsidRPr="00A7594B" w:rsidRDefault="0082306C" w:rsidP="0082306C">
      <w:pPr>
        <w:jc w:val="both"/>
        <w:rPr>
          <w:i/>
          <w:iCs/>
        </w:rPr>
      </w:pPr>
    </w:p>
    <w:p w14:paraId="37BB0A48" w14:textId="22BC23E0" w:rsidR="0082306C" w:rsidRPr="00A7594B" w:rsidRDefault="0082306C" w:rsidP="0082306C">
      <w:pPr>
        <w:jc w:val="both"/>
        <w:rPr>
          <w:i/>
          <w:iCs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 xml:space="preserve">“In questa foto c’è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il primo raduno che abbiamo fatto a Roma</w:t>
      </w:r>
      <w:r>
        <w:rPr>
          <w:rFonts w:ascii="Calibri" w:eastAsia="Calibri" w:hAnsi="Calibri" w:cs="Calibri"/>
          <w:i/>
          <w:iCs/>
          <w:sz w:val="24"/>
          <w:szCs w:val="24"/>
        </w:rPr>
        <w:t>: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eravamo in </w:t>
      </w:r>
      <w:r w:rsidR="00937993">
        <w:rPr>
          <w:rFonts w:ascii="Calibri" w:eastAsia="Calibri" w:hAnsi="Calibri" w:cs="Calibri"/>
          <w:i/>
          <w:iCs/>
          <w:sz w:val="24"/>
          <w:szCs w:val="24"/>
        </w:rPr>
        <w:t>55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da tutta Italia e devo dire </w:t>
      </w:r>
      <w:r>
        <w:rPr>
          <w:rFonts w:ascii="Calibri" w:eastAsia="Calibri" w:hAnsi="Calibri" w:cs="Calibri"/>
          <w:i/>
          <w:iCs/>
          <w:sz w:val="24"/>
          <w:szCs w:val="24"/>
        </w:rPr>
        <w:t>che è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stata una cosa splendida. Il primo raduno</w:t>
      </w:r>
      <w:r>
        <w:rPr>
          <w:rFonts w:ascii="Calibri" w:eastAsia="Calibri" w:hAnsi="Calibri" w:cs="Calibri"/>
          <w:i/>
          <w:iCs/>
          <w:sz w:val="24"/>
          <w:szCs w:val="24"/>
        </w:rPr>
        <w:t>, però</w:t>
      </w:r>
      <w:r w:rsidR="00937993">
        <w:rPr>
          <w:rFonts w:ascii="Calibri" w:eastAsia="Calibri" w:hAnsi="Calibri" w:cs="Calibri"/>
          <w:i/>
          <w:iCs/>
          <w:sz w:val="24"/>
          <w:szCs w:val="24"/>
        </w:rPr>
        <w:t>,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è stato unico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perché a Genova mi sono occupata di tutto, </w:t>
      </w:r>
      <w:r>
        <w:rPr>
          <w:rFonts w:ascii="Calibri" w:eastAsia="Calibri" w:hAnsi="Calibri" w:cs="Calibri"/>
          <w:i/>
          <w:iCs/>
          <w:sz w:val="24"/>
          <w:szCs w:val="24"/>
        </w:rPr>
        <w:t>dal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trovare gli alloggi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al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trovare i ristoranti. Abbiamo girato Genova, ci siamo divertite, è stato un incontro unico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. Veramente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bello.</w:t>
      </w:r>
    </w:p>
    <w:p w14:paraId="1D864493" w14:textId="77777777" w:rsidR="0082306C" w:rsidRPr="00A7594B" w:rsidRDefault="0082306C" w:rsidP="0082306C">
      <w:pPr>
        <w:jc w:val="both"/>
        <w:rPr>
          <w:i/>
          <w:iCs/>
        </w:rPr>
      </w:pPr>
    </w:p>
    <w:p w14:paraId="43017BC4" w14:textId="4E9F3FC8" w:rsidR="0082306C" w:rsidRDefault="0082306C" w:rsidP="0082306C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003F22A0">
        <w:rPr>
          <w:rFonts w:ascii="Calibri" w:eastAsia="Calibri" w:hAnsi="Calibri" w:cs="Calibri"/>
          <w:b/>
          <w:bCs/>
          <w:i/>
          <w:iCs/>
          <w:sz w:val="24"/>
          <w:szCs w:val="24"/>
        </w:rPr>
        <w:t>Da lì è nato anche qualcosa di più. Questo incontro si è allargato a Roma, da 45-50 che eravamo a Genova siamo diventate 75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. </w:t>
      </w:r>
      <w:r>
        <w:rPr>
          <w:rFonts w:ascii="Calibri" w:eastAsia="Calibri" w:hAnsi="Calibri" w:cs="Calibri"/>
          <w:i/>
          <w:iCs/>
          <w:sz w:val="24"/>
          <w:szCs w:val="24"/>
        </w:rPr>
        <w:t>N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el frattempo </w:t>
      </w:r>
      <w:r w:rsidR="00047B57">
        <w:rPr>
          <w:rFonts w:ascii="Calibri" w:eastAsia="Calibri" w:hAnsi="Calibri" w:cs="Calibri"/>
          <w:i/>
          <w:iCs/>
          <w:sz w:val="24"/>
          <w:szCs w:val="24"/>
        </w:rPr>
        <w:t xml:space="preserve">ci siamo rese conto che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i tempi sono cambiati, le ragazze sono cambiate, chi si è sposata, chi ha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avuto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figli, chi non ha potuto muoversi, chi ha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avuto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anche problemi di altro genere. </w:t>
      </w:r>
      <w:r>
        <w:rPr>
          <w:rFonts w:ascii="Calibri" w:eastAsia="Calibri" w:hAnsi="Calibri" w:cs="Calibri"/>
          <w:i/>
          <w:iCs/>
          <w:sz w:val="24"/>
          <w:szCs w:val="24"/>
        </w:rPr>
        <w:t>In ogni caso,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sono stati anni splendidi di rincontri, </w:t>
      </w:r>
      <w:r>
        <w:rPr>
          <w:rFonts w:ascii="Calibri" w:eastAsia="Calibri" w:hAnsi="Calibri" w:cs="Calibri"/>
          <w:i/>
          <w:iCs/>
          <w:sz w:val="24"/>
          <w:szCs w:val="24"/>
        </w:rPr>
        <w:t>nei quali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abbiamo continuato a vederci a Firenze e a Bologna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. Adesso,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dopo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il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Covid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speriamo di incontrarci ancora</w:t>
      </w:r>
      <w:r>
        <w:rPr>
          <w:rFonts w:ascii="Calibri" w:eastAsia="Calibri" w:hAnsi="Calibri" w:cs="Calibri"/>
          <w:i/>
          <w:iCs/>
          <w:sz w:val="24"/>
          <w:szCs w:val="24"/>
        </w:rPr>
        <w:t>".</w:t>
      </w:r>
    </w:p>
    <w:p w14:paraId="2AF5E92B" w14:textId="77777777" w:rsidR="0082306C" w:rsidRDefault="0082306C" w:rsidP="0082306C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14:paraId="36FEDDBB" w14:textId="77777777" w:rsidR="0082306C" w:rsidRPr="003F22A0" w:rsidRDefault="0082306C" w:rsidP="0082306C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Dagli incontri e dai ritrovi si passa nuovamente alla storia di Maura Fabbri, due binari paralleli tra calcio e lavoro, tra sport e famiglia. </w:t>
      </w:r>
      <w:r>
        <w:t>“</w:t>
      </w:r>
      <w:r>
        <w:rPr>
          <w:rFonts w:ascii="Calibri" w:eastAsia="Calibri" w:hAnsi="Calibri" w:cs="Calibri"/>
          <w:i/>
          <w:iCs/>
          <w:sz w:val="24"/>
          <w:szCs w:val="24"/>
        </w:rPr>
        <w:t>Io continuavo a lavorare e dopo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Piacenza ho avuto un'ulteriore richiesta</w:t>
      </w:r>
      <w:r>
        <w:rPr>
          <w:rFonts w:ascii="Calibri" w:eastAsia="Calibri" w:hAnsi="Calibri" w:cs="Calibri"/>
          <w:i/>
          <w:iCs/>
          <w:sz w:val="24"/>
          <w:szCs w:val="24"/>
        </w:rPr>
        <w:t>, quella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di giocare nel Montecatini</w:t>
      </w:r>
      <w:r>
        <w:rPr>
          <w:rFonts w:ascii="Calibri" w:eastAsia="Calibri" w:hAnsi="Calibri" w:cs="Calibri"/>
          <w:i/>
          <w:iCs/>
          <w:sz w:val="24"/>
          <w:szCs w:val="24"/>
        </w:rPr>
        <w:t>. C’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era questa volontà d</w:t>
      </w:r>
      <w:r>
        <w:rPr>
          <w:rFonts w:ascii="Calibri" w:eastAsia="Calibri" w:hAnsi="Calibri" w:cs="Calibri"/>
          <w:i/>
          <w:iCs/>
          <w:sz w:val="24"/>
          <w:szCs w:val="24"/>
        </w:rPr>
        <w:t>a parte d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i questo allenatore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Cavicchi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di formare una squadra con tutte le più forti giocatrici italiane. </w:t>
      </w:r>
      <w:r>
        <w:rPr>
          <w:rFonts w:ascii="Calibri" w:eastAsia="Calibri" w:hAnsi="Calibri" w:cs="Calibri"/>
          <w:i/>
          <w:iCs/>
          <w:sz w:val="24"/>
          <w:szCs w:val="24"/>
        </w:rPr>
        <w:t>C’erano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giocatrici che venivano da Torino, da Roma, dalla Sicilia, da Napoli, dal Veneto, dalla Svizzera</w:t>
      </w:r>
      <w:r>
        <w:rPr>
          <w:rFonts w:ascii="Calibri" w:eastAsia="Calibri" w:hAnsi="Calibri" w:cs="Calibri"/>
          <w:i/>
          <w:iCs/>
          <w:sz w:val="24"/>
          <w:szCs w:val="24"/>
        </w:rPr>
        <w:t>. C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i trovavamo il venerdì sera,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ma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non ci allenavamo insieme.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Mio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cognato giocava in una squadra qui a Genova e io mi allenavo con loro a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l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Ligorna</w:t>
      </w:r>
      <w:proofErr w:type="spellEnd"/>
      <w:r w:rsidRPr="00A7594B">
        <w:rPr>
          <w:rFonts w:ascii="Calibri" w:eastAsia="Calibri" w:hAnsi="Calibri" w:cs="Calibri"/>
          <w:i/>
          <w:iCs/>
          <w:sz w:val="24"/>
          <w:szCs w:val="24"/>
        </w:rPr>
        <w:t>, per cui ero sempre allenata</w:t>
      </w:r>
      <w:r>
        <w:rPr>
          <w:rFonts w:ascii="Calibri" w:eastAsia="Calibri" w:hAnsi="Calibri" w:cs="Calibri"/>
          <w:i/>
          <w:iCs/>
          <w:sz w:val="24"/>
          <w:szCs w:val="24"/>
        </w:rPr>
        <w:t>.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</w:rPr>
        <w:t>A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l venerdì</w:t>
      </w:r>
      <w:r>
        <w:rPr>
          <w:rFonts w:ascii="Calibri" w:eastAsia="Calibri" w:hAnsi="Calibri" w:cs="Calibri"/>
          <w:i/>
          <w:iCs/>
          <w:sz w:val="24"/>
          <w:szCs w:val="24"/>
        </w:rPr>
        <w:t>, poi,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mi spostavo, andavo a giocare, ci trovavamo tutte a Montecatini o nella città dove incontravamo le avversarie</w:t>
      </w:r>
      <w:r>
        <w:rPr>
          <w:rFonts w:ascii="Calibri" w:eastAsia="Calibri" w:hAnsi="Calibri" w:cs="Calibri"/>
          <w:i/>
          <w:iCs/>
          <w:sz w:val="24"/>
          <w:szCs w:val="24"/>
        </w:rPr>
        <w:t>. Vincemmo lo scudetto e io vinsi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il terzo</w:t>
      </w:r>
      <w:r>
        <w:rPr>
          <w:rFonts w:ascii="Calibri" w:eastAsia="Calibri" w:hAnsi="Calibri" w:cs="Calibri"/>
          <w:i/>
          <w:iCs/>
          <w:sz w:val="24"/>
          <w:szCs w:val="24"/>
        </w:rPr>
        <w:t>.</w:t>
      </w:r>
    </w:p>
    <w:p w14:paraId="6A8D10DE" w14:textId="77777777" w:rsidR="0082306C" w:rsidRPr="00A7594B" w:rsidRDefault="0082306C" w:rsidP="0082306C">
      <w:pPr>
        <w:jc w:val="both"/>
        <w:rPr>
          <w:i/>
          <w:iCs/>
        </w:rPr>
      </w:pPr>
    </w:p>
    <w:p w14:paraId="40CD0EDB" w14:textId="49EEADAA" w:rsidR="0082306C" w:rsidRPr="00A7594B" w:rsidRDefault="0082306C" w:rsidP="0082306C">
      <w:pPr>
        <w:jc w:val="both"/>
        <w:rPr>
          <w:i/>
          <w:iCs/>
        </w:rPr>
      </w:pPr>
      <w:r w:rsidRPr="00A7594B">
        <w:rPr>
          <w:rFonts w:ascii="Calibri" w:eastAsia="Calibri" w:hAnsi="Calibri" w:cs="Calibri"/>
          <w:i/>
          <w:iCs/>
          <w:sz w:val="24"/>
          <w:szCs w:val="24"/>
        </w:rPr>
        <w:t>C'erano delle grandi giocatrici, c'era</w:t>
      </w:r>
      <w:r>
        <w:rPr>
          <w:rFonts w:ascii="Calibri" w:eastAsia="Calibri" w:hAnsi="Calibri" w:cs="Calibri"/>
          <w:i/>
          <w:iCs/>
          <w:sz w:val="24"/>
          <w:szCs w:val="24"/>
        </w:rPr>
        <w:t>no le svizzere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</w:rPr>
        <w:t>Madeleine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Boll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D91CB0">
        <w:rPr>
          <w:rFonts w:ascii="Calibri" w:eastAsia="Calibri" w:hAnsi="Calibri" w:cs="Calibri"/>
          <w:i/>
          <w:iCs/>
          <w:sz w:val="24"/>
          <w:szCs w:val="24"/>
        </w:rPr>
        <w:t>e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Katy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Moser, c'era la Schiavo, c'era Silvana Cittadino</w:t>
      </w:r>
      <w:r>
        <w:rPr>
          <w:rFonts w:ascii="Calibri" w:eastAsia="Calibri" w:hAnsi="Calibri" w:cs="Calibri"/>
          <w:i/>
          <w:iCs/>
          <w:sz w:val="24"/>
          <w:szCs w:val="24"/>
        </w:rPr>
        <w:t>. C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'erano tantissime ragazze che venivano da tutta Italia ed è stata anche quella </w:t>
      </w:r>
      <w:r>
        <w:rPr>
          <w:rFonts w:ascii="Calibri" w:eastAsia="Calibri" w:hAnsi="Calibri" w:cs="Calibri"/>
          <w:i/>
          <w:iCs/>
          <w:sz w:val="24"/>
          <w:szCs w:val="24"/>
        </w:rPr>
        <w:t>una esperienza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particolare. </w:t>
      </w:r>
      <w:r>
        <w:rPr>
          <w:rFonts w:ascii="Calibri" w:eastAsia="Calibri" w:hAnsi="Calibri" w:cs="Calibri"/>
          <w:i/>
          <w:iCs/>
          <w:sz w:val="24"/>
          <w:szCs w:val="24"/>
        </w:rPr>
        <w:t>A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nche questa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fu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un trampolino di lancio perché, per caso, tramite mia sorella che già lavorava alla </w:t>
      </w:r>
      <w:r>
        <w:rPr>
          <w:rFonts w:ascii="Calibri" w:eastAsia="Calibri" w:hAnsi="Calibri" w:cs="Calibri"/>
          <w:i/>
          <w:iCs/>
          <w:sz w:val="24"/>
          <w:szCs w:val="24"/>
        </w:rPr>
        <w:t>San Giorgio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Impermeabili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mi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arrivò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la possibilità di avere un colloquio con il direttore commerciale</w:t>
      </w:r>
      <w:r>
        <w:rPr>
          <w:rFonts w:ascii="Calibri" w:eastAsia="Calibri" w:hAnsi="Calibri" w:cs="Calibri"/>
          <w:i/>
          <w:iCs/>
          <w:sz w:val="24"/>
          <w:szCs w:val="24"/>
        </w:rPr>
        <w:t>. N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el frattempo era mancato mio padre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e i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casa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dovevamo impegnarci per mandare avanti la famiglia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. Partii dunque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da Montecatini al mattino, </w:t>
      </w:r>
      <w:r>
        <w:rPr>
          <w:rFonts w:ascii="Calibri" w:eastAsia="Calibri" w:hAnsi="Calibri" w:cs="Calibri"/>
          <w:i/>
          <w:iCs/>
          <w:sz w:val="24"/>
          <w:szCs w:val="24"/>
        </w:rPr>
        <w:t>andai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al colloquio e </w:t>
      </w:r>
      <w:r>
        <w:rPr>
          <w:rFonts w:ascii="Calibri" w:eastAsia="Calibri" w:hAnsi="Calibri" w:cs="Calibri"/>
          <w:i/>
          <w:iCs/>
          <w:sz w:val="24"/>
          <w:szCs w:val="24"/>
        </w:rPr>
        <w:t>venni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assunta alla San Giorgio all'ufficio commerciale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, nel quale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mi occupavo </w:t>
      </w:r>
      <w:r>
        <w:rPr>
          <w:rFonts w:ascii="Calibri" w:eastAsia="Calibri" w:hAnsi="Calibri" w:cs="Calibri"/>
          <w:i/>
          <w:iCs/>
          <w:sz w:val="24"/>
          <w:szCs w:val="24"/>
        </w:rPr>
        <w:t>delle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linee della San Giorgio. </w:t>
      </w:r>
      <w:r>
        <w:rPr>
          <w:rFonts w:ascii="Calibri" w:eastAsia="Calibri" w:hAnsi="Calibri" w:cs="Calibri"/>
          <w:i/>
          <w:iCs/>
          <w:sz w:val="24"/>
          <w:szCs w:val="24"/>
        </w:rPr>
        <w:t>Mi trovai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molto bene, sino a che la San Giorgio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non ebbe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problemi </w:t>
      </w:r>
      <w:r>
        <w:rPr>
          <w:rFonts w:ascii="Calibri" w:eastAsia="Calibri" w:hAnsi="Calibri" w:cs="Calibri"/>
          <w:i/>
          <w:iCs/>
          <w:sz w:val="24"/>
          <w:szCs w:val="24"/>
        </w:rPr>
        <w:t>essendo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</w:rPr>
        <w:t>mancato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il titolare quarantenne in India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. L’azienda venne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affidata ad un gruppo a Montesilvano, </w:t>
      </w:r>
      <w:r>
        <w:rPr>
          <w:rFonts w:ascii="Calibri" w:eastAsia="Calibri" w:hAnsi="Calibri" w:cs="Calibri"/>
          <w:i/>
          <w:iCs/>
          <w:sz w:val="24"/>
          <w:szCs w:val="24"/>
        </w:rPr>
        <w:t>in un’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azienda di 4.000 persone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dove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io gestivo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un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ufficio per conto mio</w:t>
      </w:r>
      <w:r>
        <w:rPr>
          <w:rFonts w:ascii="Calibri" w:eastAsia="Calibri" w:hAnsi="Calibri" w:cs="Calibri"/>
          <w:i/>
          <w:iCs/>
          <w:sz w:val="24"/>
          <w:szCs w:val="24"/>
        </w:rPr>
        <w:t>. G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estivo l'avanzamento di questa linea, dove ho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lastRenderedPageBreak/>
        <w:t xml:space="preserve">trovato tantissime difficoltà perché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sì, c’erano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4.000 persone, certo, ma chi lavorava veramente erano in poc</w:t>
      </w:r>
      <w:r w:rsidR="00D91CB0">
        <w:rPr>
          <w:rFonts w:ascii="Calibri" w:eastAsia="Calibri" w:hAnsi="Calibri" w:cs="Calibri"/>
          <w:i/>
          <w:iCs/>
          <w:sz w:val="24"/>
          <w:szCs w:val="24"/>
        </w:rPr>
        <w:t>hi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. Mi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spiace dirlo, ma erano in poc</w:t>
      </w:r>
      <w:r>
        <w:rPr>
          <w:rFonts w:ascii="Calibri" w:eastAsia="Calibri" w:hAnsi="Calibri" w:cs="Calibri"/>
          <w:i/>
          <w:iCs/>
          <w:sz w:val="24"/>
          <w:szCs w:val="24"/>
        </w:rPr>
        <w:t>hi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.</w:t>
      </w:r>
    </w:p>
    <w:p w14:paraId="15BFCB37" w14:textId="77777777" w:rsidR="0082306C" w:rsidRPr="00A7594B" w:rsidRDefault="0082306C" w:rsidP="0082306C">
      <w:pPr>
        <w:jc w:val="both"/>
        <w:rPr>
          <w:i/>
          <w:iCs/>
        </w:rPr>
      </w:pPr>
    </w:p>
    <w:p w14:paraId="79E3C6C8" w14:textId="2A2810FD" w:rsidR="0082306C" w:rsidRDefault="0082306C" w:rsidP="0082306C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S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ono </w:t>
      </w:r>
      <w:r>
        <w:rPr>
          <w:rFonts w:ascii="Calibri" w:eastAsia="Calibri" w:hAnsi="Calibri" w:cs="Calibri"/>
          <w:i/>
          <w:iCs/>
          <w:sz w:val="24"/>
          <w:szCs w:val="24"/>
        </w:rPr>
        <w:t>rimasta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lì sino a che non ho ricevuto un'offerta, una proposta di lavoro con il gruppo finanziario Tessile a Torino, azienda con più di 8.000 persone, Facis, che lavorava già con Valentino, con Versace, con Armani</w:t>
      </w:r>
      <w:r>
        <w:rPr>
          <w:rFonts w:ascii="Calibri" w:eastAsia="Calibri" w:hAnsi="Calibri" w:cs="Calibri"/>
          <w:i/>
          <w:iCs/>
          <w:sz w:val="24"/>
          <w:szCs w:val="24"/>
        </w:rPr>
        <w:t>. C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'era l'idea di far nascere questa nuova linea</w:t>
      </w:r>
      <w:r w:rsidR="00EB1565">
        <w:rPr>
          <w:rFonts w:ascii="Calibri" w:eastAsia="Calibri" w:hAnsi="Calibri" w:cs="Calibri"/>
          <w:i/>
          <w:iCs/>
          <w:sz w:val="24"/>
          <w:szCs w:val="24"/>
        </w:rPr>
        <w:t>, Mix &amp; Match, disegnata da Armani,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in concorrenza con la </w:t>
      </w:r>
      <w:r w:rsidR="00D91CB0">
        <w:rPr>
          <w:rFonts w:ascii="Calibri" w:eastAsia="Calibri" w:hAnsi="Calibri" w:cs="Calibri"/>
          <w:i/>
          <w:iCs/>
          <w:sz w:val="24"/>
          <w:szCs w:val="24"/>
        </w:rPr>
        <w:t>Ke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tch</w:t>
      </w:r>
      <w:r w:rsidR="003765FA">
        <w:rPr>
          <w:rFonts w:ascii="Calibri" w:eastAsia="Calibri" w:hAnsi="Calibri" w:cs="Calibri"/>
          <w:i/>
          <w:iCs/>
          <w:sz w:val="24"/>
          <w:szCs w:val="24"/>
        </w:rPr>
        <w:t xml:space="preserve">. Quest’ultima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era </w:t>
      </w:r>
      <w:r>
        <w:rPr>
          <w:rFonts w:ascii="Calibri" w:eastAsia="Calibri" w:hAnsi="Calibri" w:cs="Calibri"/>
          <w:i/>
          <w:iCs/>
          <w:sz w:val="24"/>
          <w:szCs w:val="24"/>
        </w:rPr>
        <w:t>una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linea giovane della San Giorgio,</w:t>
      </w:r>
      <w:r w:rsidR="00EB1565">
        <w:rPr>
          <w:rFonts w:ascii="Calibri" w:eastAsia="Calibri" w:hAnsi="Calibri" w:cs="Calibri"/>
          <w:i/>
          <w:iCs/>
          <w:sz w:val="24"/>
          <w:szCs w:val="24"/>
        </w:rPr>
        <w:t xml:space="preserve"> disegnata da Ferrè,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che stava praticamente </w:t>
      </w:r>
      <w:r>
        <w:rPr>
          <w:rFonts w:ascii="Calibri" w:eastAsia="Calibri" w:hAnsi="Calibri" w:cs="Calibri"/>
          <w:i/>
          <w:iCs/>
          <w:sz w:val="24"/>
          <w:szCs w:val="24"/>
        </w:rPr>
        <w:t>sci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volando nel dimenticatoio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. Così mi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fu offerta la possibilità di </w:t>
      </w:r>
      <w:r w:rsidR="003765FA">
        <w:rPr>
          <w:rFonts w:ascii="Calibri" w:eastAsia="Calibri" w:hAnsi="Calibri" w:cs="Calibri"/>
          <w:i/>
          <w:iCs/>
          <w:sz w:val="24"/>
          <w:szCs w:val="24"/>
        </w:rPr>
        <w:t xml:space="preserve">formare uno staff per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gestire</w:t>
      </w:r>
      <w:r w:rsidR="00EB1565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commercialmente tutta la parte, la creazione di questa linea</w:t>
      </w:r>
      <w:r w:rsidR="00EB1565">
        <w:rPr>
          <w:rFonts w:ascii="Calibri" w:eastAsia="Calibri" w:hAnsi="Calibri" w:cs="Calibri"/>
          <w:i/>
          <w:iCs/>
          <w:sz w:val="24"/>
          <w:szCs w:val="24"/>
        </w:rPr>
        <w:t xml:space="preserve"> del Gruppo Finanziario tessile di Torino Mix &amp; Match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="00EB1565">
        <w:rPr>
          <w:rFonts w:ascii="Calibri" w:eastAsia="Calibri" w:hAnsi="Calibri" w:cs="Calibri"/>
          <w:i/>
          <w:iCs/>
          <w:sz w:val="24"/>
          <w:szCs w:val="24"/>
        </w:rPr>
        <w:t xml:space="preserve">linea giovane disegnata da Armani,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dalla A alla Z. </w:t>
      </w:r>
      <w:r>
        <w:rPr>
          <w:rFonts w:ascii="Calibri" w:eastAsia="Calibri" w:hAnsi="Calibri" w:cs="Calibri"/>
          <w:i/>
          <w:iCs/>
          <w:sz w:val="24"/>
          <w:szCs w:val="24"/>
        </w:rPr>
        <w:t>O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gni volta che mi spostavo cercavo di migliorare la mia situazione, ma di avere anche la libertà di movimento, di non essere condizionata in certe scelte di mercato o altro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”. </w:t>
      </w:r>
    </w:p>
    <w:p w14:paraId="324DE3A3" w14:textId="77777777" w:rsidR="0082306C" w:rsidRDefault="0082306C" w:rsidP="0082306C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14:paraId="7122BD27" w14:textId="77777777" w:rsidR="0082306C" w:rsidRPr="00B944F5" w:rsidRDefault="0082306C" w:rsidP="0082306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944F5">
        <w:rPr>
          <w:rFonts w:ascii="Calibri" w:eastAsia="Calibri" w:hAnsi="Calibri" w:cs="Calibri"/>
          <w:color w:val="000000" w:themeColor="text1"/>
          <w:sz w:val="24"/>
          <w:szCs w:val="24"/>
        </w:rPr>
        <w:t>Quella di Maura Fabbri è una storia lunga, che unisce costantemente sport, famiglia e lavoro. Il tutto in anni di “battaglie”, quelli del Sessantotto</w:t>
      </w:r>
      <w:r w:rsidRPr="00B944F5">
        <w:rPr>
          <w:rFonts w:ascii="Calibri" w:hAnsi="Calibri" w:cs="Calibri"/>
          <w:color w:val="000000" w:themeColor="text1"/>
          <w:sz w:val="24"/>
          <w:szCs w:val="24"/>
        </w:rPr>
        <w:t xml:space="preserve">. Nel colloqui con Maura emerge spontanea una domanda: </w:t>
      </w:r>
      <w:r w:rsidRPr="00B944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 tutta questa lunga storia dove il calcio femminile stava effettivamente nascendo in Italia a tutti gli effetti, come ci hai raccontato, oggi, dopo quasi 60 anni, nel 2025, come lo vedi il mondo del calcio femminile e dello sport? Lo trovi cambiato a livello di inclusione? Migliorato? E tu, nella tua esperienza, hai vissuto episodi di discriminazione nello sport? Anche solo un “È una donna, non può giocare a calcio, no?”.</w:t>
      </w:r>
      <w:r w:rsidRPr="00B944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CBF724F" w14:textId="77777777" w:rsidR="0082306C" w:rsidRPr="00B944F5" w:rsidRDefault="0082306C" w:rsidP="0082306C">
      <w:pPr>
        <w:jc w:val="both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</w:p>
    <w:p w14:paraId="3791252E" w14:textId="29C601B8" w:rsidR="0082306C" w:rsidRDefault="0082306C" w:rsidP="0082306C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“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All'inizio c'era curiosità più che discriminazione, perché stava nascendo qualcosa</w:t>
      </w:r>
      <w:r>
        <w:rPr>
          <w:rFonts w:ascii="Calibri" w:eastAsia="Calibri" w:hAnsi="Calibri" w:cs="Calibri"/>
          <w:i/>
          <w:iCs/>
          <w:sz w:val="24"/>
          <w:szCs w:val="24"/>
        </w:rPr>
        <w:t>. L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a curiosità era quella di capire dove pote</w:t>
      </w:r>
      <w:r>
        <w:rPr>
          <w:rFonts w:ascii="Calibri" w:eastAsia="Calibri" w:hAnsi="Calibri" w:cs="Calibri"/>
          <w:i/>
          <w:iCs/>
          <w:sz w:val="24"/>
          <w:szCs w:val="24"/>
        </w:rPr>
        <w:t>sse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arrivare questo sport e queste donne cosa pote</w:t>
      </w:r>
      <w:r>
        <w:rPr>
          <w:rFonts w:ascii="Calibri" w:eastAsia="Calibri" w:hAnsi="Calibri" w:cs="Calibri"/>
          <w:i/>
          <w:iCs/>
          <w:sz w:val="24"/>
          <w:szCs w:val="24"/>
        </w:rPr>
        <w:t>ssero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fare</w:t>
      </w:r>
      <w:r>
        <w:rPr>
          <w:rFonts w:ascii="Calibri" w:eastAsia="Calibri" w:hAnsi="Calibri" w:cs="Calibri"/>
          <w:i/>
          <w:iCs/>
          <w:sz w:val="24"/>
          <w:szCs w:val="24"/>
        </w:rPr>
        <w:t>.</w:t>
      </w:r>
      <w:r>
        <w:t xml:space="preserve"> Quest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a curiosità portava ad avere anche tutti questi tifosi, perché capivano che c'era del materiale e c'era un calcio praticamente non condizionato, un calcio istintivo, un calcio divertente, </w:t>
      </w:r>
      <w:r>
        <w:rPr>
          <w:rFonts w:ascii="Calibri" w:eastAsia="Calibri" w:hAnsi="Calibri" w:cs="Calibri"/>
          <w:i/>
          <w:iCs/>
          <w:sz w:val="24"/>
          <w:szCs w:val="24"/>
        </w:rPr>
        <w:t>nel quale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</w:rPr>
        <w:t>le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ragazze comunque si impegnavano e non trascuravano nulla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. C’era un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senso </w:t>
      </w:r>
      <w:r>
        <w:rPr>
          <w:rFonts w:ascii="Calibri" w:eastAsia="Calibri" w:hAnsi="Calibri" w:cs="Calibri"/>
          <w:i/>
          <w:iCs/>
          <w:sz w:val="24"/>
          <w:szCs w:val="24"/>
        </w:rPr>
        <w:t>di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comunità,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di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amicizia,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di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rispetto</w:t>
      </w:r>
      <w:r w:rsidR="003765FA">
        <w:rPr>
          <w:rFonts w:ascii="Calibri" w:eastAsia="Calibri" w:hAnsi="Calibri" w:cs="Calibri"/>
          <w:i/>
          <w:iCs/>
          <w:sz w:val="24"/>
          <w:szCs w:val="24"/>
        </w:rPr>
        <w:t>.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3765FA">
        <w:rPr>
          <w:rFonts w:ascii="Calibri" w:eastAsia="Calibri" w:hAnsi="Calibri" w:cs="Calibri"/>
          <w:i/>
          <w:iCs/>
          <w:sz w:val="24"/>
          <w:szCs w:val="24"/>
        </w:rPr>
        <w:t>Il rispetto era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fondamentale </w:t>
      </w:r>
      <w:r w:rsidR="003765FA">
        <w:rPr>
          <w:rFonts w:ascii="Calibri" w:eastAsia="Calibri" w:hAnsi="Calibri" w:cs="Calibri"/>
          <w:i/>
          <w:iCs/>
          <w:sz w:val="24"/>
          <w:szCs w:val="24"/>
        </w:rPr>
        <w:t>in ogni contesto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. </w:t>
      </w:r>
      <w:r w:rsidRPr="00AA02EB">
        <w:rPr>
          <w:rFonts w:ascii="Calibri" w:eastAsia="Calibri" w:hAnsi="Calibri" w:cs="Calibri"/>
          <w:b/>
          <w:bCs/>
          <w:i/>
          <w:iCs/>
          <w:sz w:val="24"/>
          <w:szCs w:val="24"/>
        </w:rPr>
        <w:t>Se il movimento è migliorato?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T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rovo che ci sia molto scetticismo ancora, forse più di allora in certi casi, perché le ragazze sono cresciute, il movimento è cresciuto, però c'è questo ombrello del maschile che non lascia molti spazi ancora. Sicuramente alcuni hanno capito che </w:t>
      </w:r>
      <w:r>
        <w:rPr>
          <w:rFonts w:ascii="Calibri" w:eastAsia="Calibri" w:hAnsi="Calibri" w:cs="Calibri"/>
          <w:i/>
          <w:iCs/>
          <w:sz w:val="24"/>
          <w:szCs w:val="24"/>
        </w:rPr>
        <w:t>ci sono delle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capacità, che c'è dello spirito combattivo da parte delle ragazze.</w:t>
      </w:r>
      <w:r>
        <w:t xml:space="preserve">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che c’è anche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la passione. E la passione, che è</w:t>
      </w:r>
      <w:r w:rsidR="00AA02EB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fondamentale</w:t>
      </w:r>
      <w:r w:rsidR="00391F45">
        <w:rPr>
          <w:rFonts w:ascii="Calibri" w:eastAsia="Calibri" w:hAnsi="Calibri" w:cs="Calibri"/>
          <w:i/>
          <w:iCs/>
          <w:sz w:val="24"/>
          <w:szCs w:val="24"/>
        </w:rPr>
        <w:t xml:space="preserve"> per la crescita del calcio femminile e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non è legata solo al mero guadagno</w:t>
      </w:r>
      <w:r>
        <w:rPr>
          <w:rFonts w:ascii="Calibri" w:eastAsia="Calibri" w:hAnsi="Calibri" w:cs="Calibri"/>
          <w:i/>
          <w:iCs/>
          <w:sz w:val="24"/>
          <w:szCs w:val="24"/>
        </w:rPr>
        <w:t>: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è proprio </w:t>
      </w:r>
      <w:r>
        <w:rPr>
          <w:rFonts w:ascii="Calibri" w:eastAsia="Calibri" w:hAnsi="Calibri" w:cs="Calibri"/>
          <w:i/>
          <w:iCs/>
          <w:sz w:val="24"/>
          <w:szCs w:val="24"/>
        </w:rPr>
        <w:t>una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questione </w:t>
      </w:r>
      <w:r w:rsidR="00391F45">
        <w:rPr>
          <w:rFonts w:ascii="Calibri" w:eastAsia="Calibri" w:hAnsi="Calibri" w:cs="Calibri"/>
          <w:i/>
          <w:iCs/>
          <w:sz w:val="24"/>
          <w:szCs w:val="24"/>
        </w:rPr>
        <w:t>di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passione. </w:t>
      </w:r>
      <w:r>
        <w:rPr>
          <w:rFonts w:ascii="Calibri" w:eastAsia="Calibri" w:hAnsi="Calibri" w:cs="Calibri"/>
          <w:i/>
          <w:iCs/>
          <w:sz w:val="24"/>
          <w:szCs w:val="24"/>
        </w:rPr>
        <w:t>Le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ragazze giocano oggi con dei minimi di sopravvivenza, </w:t>
      </w:r>
      <w:r>
        <w:rPr>
          <w:rFonts w:ascii="Calibri" w:eastAsia="Calibri" w:hAnsi="Calibri" w:cs="Calibri"/>
          <w:i/>
          <w:iCs/>
          <w:sz w:val="24"/>
          <w:szCs w:val="24"/>
        </w:rPr>
        <w:t>chiamiamoli così. Noi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avevamo un problema,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ossia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non avevamo e non sapevamo il futuro cosa ci potesse </w:t>
      </w:r>
      <w:r>
        <w:rPr>
          <w:rFonts w:ascii="Calibri" w:eastAsia="Calibri" w:hAnsi="Calibri" w:cs="Calibri"/>
          <w:i/>
          <w:iCs/>
          <w:sz w:val="24"/>
          <w:szCs w:val="24"/>
        </w:rPr>
        <w:t>riservare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.</w:t>
      </w:r>
      <w:r>
        <w:t xml:space="preserve"> </w:t>
      </w:r>
      <w:r>
        <w:rPr>
          <w:rFonts w:ascii="Calibri" w:eastAsia="Calibri" w:hAnsi="Calibri" w:cs="Calibri"/>
          <w:i/>
          <w:iCs/>
          <w:sz w:val="24"/>
          <w:szCs w:val="24"/>
        </w:rPr>
        <w:t>L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oro un po' questo ce l'hanno, lo sanno,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e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credo che s</w:t>
      </w:r>
      <w:r>
        <w:rPr>
          <w:rFonts w:ascii="Calibri" w:eastAsia="Calibri" w:hAnsi="Calibri" w:cs="Calibri"/>
          <w:i/>
          <w:iCs/>
          <w:sz w:val="24"/>
          <w:szCs w:val="24"/>
        </w:rPr>
        <w:t>t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iano in parte ottenendo qualche cosa. </w:t>
      </w:r>
      <w:r w:rsidR="00D56EE9">
        <w:rPr>
          <w:rFonts w:ascii="Calibri" w:eastAsia="Calibri" w:hAnsi="Calibri" w:cs="Calibri"/>
          <w:b/>
          <w:bCs/>
          <w:i/>
          <w:iCs/>
          <w:sz w:val="24"/>
          <w:szCs w:val="24"/>
        </w:rPr>
        <w:t>La</w:t>
      </w:r>
      <w:r w:rsidRPr="009840E1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disparità che c'è tra il maschile e il femminile è </w:t>
      </w:r>
      <w:r w:rsidR="00D56EE9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ancora </w:t>
      </w:r>
      <w:r w:rsidRPr="009840E1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enorme. </w:t>
      </w:r>
      <w:r w:rsidR="00D6547C">
        <w:rPr>
          <w:rFonts w:ascii="Calibri" w:eastAsia="Calibri" w:hAnsi="Calibri" w:cs="Calibri"/>
          <w:b/>
          <w:bCs/>
          <w:i/>
          <w:iCs/>
          <w:sz w:val="24"/>
          <w:szCs w:val="24"/>
        </w:rPr>
        <w:t>Nel 2025 questo</w:t>
      </w:r>
      <w:r w:rsidRPr="009840E1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è pazzesco</w:t>
      </w:r>
      <w:r>
        <w:rPr>
          <w:rFonts w:ascii="Calibri" w:eastAsia="Calibri" w:hAnsi="Calibri" w:cs="Calibri"/>
          <w:i/>
          <w:iCs/>
          <w:sz w:val="24"/>
          <w:szCs w:val="24"/>
        </w:rPr>
        <w:t>”.</w:t>
      </w:r>
    </w:p>
    <w:p w14:paraId="564C1F70" w14:textId="77777777" w:rsidR="0082306C" w:rsidRDefault="0082306C" w:rsidP="0082306C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14:paraId="12EFF5C3" w14:textId="4658E172" w:rsidR="0082306C" w:rsidRPr="00A7594B" w:rsidRDefault="0082306C" w:rsidP="0082306C">
      <w:pPr>
        <w:jc w:val="both"/>
        <w:rPr>
          <w:i/>
          <w:iCs/>
        </w:rPr>
      </w:pPr>
      <w:r w:rsidRPr="009840E1">
        <w:rPr>
          <w:b/>
          <w:bCs/>
        </w:rPr>
        <w:t xml:space="preserve">E </w:t>
      </w:r>
      <w:r w:rsidRPr="009840E1">
        <w:rPr>
          <w:rFonts w:ascii="Calibri" w:eastAsia="Calibri" w:hAnsi="Calibri" w:cs="Calibri"/>
          <w:b/>
          <w:bCs/>
          <w:sz w:val="24"/>
          <w:szCs w:val="24"/>
        </w:rPr>
        <w:t xml:space="preserve">che cosa si può fare, secondo Maura Fabbri, nel pratico, per provare a migliorare questo percorso di inclusione e in questo caso, tra calcio femminile e calcio maschile, di parificazione? </w:t>
      </w:r>
      <w:r>
        <w:rPr>
          <w:rFonts w:ascii="Calibri" w:eastAsia="Calibri" w:hAnsi="Calibri" w:cs="Calibri"/>
          <w:b/>
          <w:bCs/>
          <w:sz w:val="24"/>
          <w:szCs w:val="24"/>
        </w:rPr>
        <w:t>“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Per il momento credo che sia impossibile, però cominciando da stuzzicare tutto quello che è informazione, giornali, inviti, scuole</w:t>
      </w:r>
      <w:r>
        <w:rPr>
          <w:rFonts w:ascii="Calibri" w:eastAsia="Calibri" w:hAnsi="Calibri" w:cs="Calibri"/>
          <w:i/>
          <w:iCs/>
          <w:sz w:val="24"/>
          <w:szCs w:val="24"/>
        </w:rPr>
        <w:t>. A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nche nelle scuole c'è un po' di informazione, ma non è che sia così importante, così continuativa. Ci sono degli spot che </w:t>
      </w:r>
      <w:r>
        <w:rPr>
          <w:rFonts w:ascii="Calibri" w:eastAsia="Calibri" w:hAnsi="Calibri" w:cs="Calibri"/>
          <w:i/>
          <w:iCs/>
          <w:sz w:val="24"/>
          <w:szCs w:val="24"/>
        </w:rPr>
        <w:t>vengono fatti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, che parlano di calcio femminile, </w:t>
      </w:r>
      <w:r>
        <w:rPr>
          <w:rFonts w:ascii="Calibri" w:eastAsia="Calibri" w:hAnsi="Calibri" w:cs="Calibri"/>
          <w:i/>
          <w:iCs/>
          <w:sz w:val="24"/>
          <w:szCs w:val="24"/>
        </w:rPr>
        <w:t>ma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nel frattempo ci sono anche tante problematiche, tanti interrogativi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. Ci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possono essere </w:t>
      </w:r>
      <w:r>
        <w:rPr>
          <w:rFonts w:ascii="Calibri" w:eastAsia="Calibri" w:hAnsi="Calibri" w:cs="Calibri"/>
          <w:i/>
          <w:iCs/>
          <w:sz w:val="24"/>
          <w:szCs w:val="24"/>
        </w:rPr>
        <w:t>delle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conseguenze per una donna dal punto di vista sanitario</w:t>
      </w:r>
      <w:r w:rsidR="00DF7B0C">
        <w:rPr>
          <w:rFonts w:ascii="Calibri" w:eastAsia="Calibri" w:hAnsi="Calibri" w:cs="Calibri"/>
          <w:i/>
          <w:iCs/>
          <w:sz w:val="24"/>
          <w:szCs w:val="24"/>
        </w:rPr>
        <w:t>? No, e lo dimostra il fatto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DF7B0C">
        <w:rPr>
          <w:rFonts w:ascii="Calibri" w:eastAsia="Calibri" w:hAnsi="Calibri" w:cs="Calibri"/>
          <w:i/>
          <w:iCs/>
          <w:sz w:val="24"/>
          <w:szCs w:val="24"/>
        </w:rPr>
        <w:t>che ci sono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DF7B0C">
        <w:rPr>
          <w:rFonts w:ascii="Calibri" w:eastAsia="Calibri" w:hAnsi="Calibri" w:cs="Calibri"/>
          <w:i/>
          <w:iCs/>
          <w:sz w:val="24"/>
          <w:szCs w:val="24"/>
        </w:rPr>
        <w:t>molte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cose che noi avevamo </w:t>
      </w:r>
      <w:r w:rsidR="00DF7B0C">
        <w:rPr>
          <w:rFonts w:ascii="Calibri" w:eastAsia="Calibri" w:hAnsi="Calibri" w:cs="Calibri"/>
          <w:i/>
          <w:iCs/>
          <w:sz w:val="24"/>
          <w:szCs w:val="24"/>
        </w:rPr>
        <w:t xml:space="preserve">già praticamente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superato</w:t>
      </w:r>
      <w:r>
        <w:rPr>
          <w:rFonts w:ascii="Calibri" w:eastAsia="Calibri" w:hAnsi="Calibri" w:cs="Calibri"/>
          <w:i/>
          <w:iCs/>
          <w:sz w:val="24"/>
          <w:szCs w:val="24"/>
        </w:rPr>
        <w:t>. F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accio un esempio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: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nel</w:t>
      </w:r>
      <w:r w:rsidR="00DF7B0C">
        <w:rPr>
          <w:rFonts w:ascii="Calibri" w:eastAsia="Calibri" w:hAnsi="Calibri" w:cs="Calibri"/>
          <w:i/>
          <w:iCs/>
          <w:sz w:val="24"/>
          <w:szCs w:val="24"/>
        </w:rPr>
        <w:t>la N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azional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e, ad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un certo punto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arriv</w:t>
      </w:r>
      <w:r>
        <w:rPr>
          <w:rFonts w:ascii="Calibri" w:eastAsia="Calibri" w:hAnsi="Calibri" w:cs="Calibri"/>
          <w:i/>
          <w:iCs/>
          <w:sz w:val="24"/>
          <w:szCs w:val="24"/>
        </w:rPr>
        <w:t>ò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un certo professor Magrini, romano, che </w:t>
      </w:r>
      <w:r>
        <w:rPr>
          <w:rFonts w:ascii="Calibri" w:eastAsia="Calibri" w:hAnsi="Calibri" w:cs="Calibri"/>
          <w:i/>
          <w:iCs/>
          <w:sz w:val="24"/>
          <w:szCs w:val="24"/>
        </w:rPr>
        <w:t>cominciò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a dirci che era meglio </w:t>
      </w:r>
      <w:r w:rsidR="00DF7B0C">
        <w:rPr>
          <w:rFonts w:ascii="Calibri" w:eastAsia="Calibri" w:hAnsi="Calibri" w:cs="Calibri"/>
          <w:i/>
          <w:iCs/>
          <w:sz w:val="24"/>
          <w:szCs w:val="24"/>
        </w:rPr>
        <w:t>metterci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un reggiseno particolare</w:t>
      </w:r>
      <w:r w:rsidR="00301901">
        <w:rPr>
          <w:rFonts w:ascii="Calibri" w:eastAsia="Calibri" w:hAnsi="Calibri" w:cs="Calibri"/>
          <w:i/>
          <w:iCs/>
          <w:sz w:val="24"/>
          <w:szCs w:val="24"/>
        </w:rPr>
        <w:t xml:space="preserve"> e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i parastinchi</w:t>
      </w:r>
      <w:r>
        <w:rPr>
          <w:rFonts w:ascii="Calibri" w:eastAsia="Calibri" w:hAnsi="Calibri" w:cs="Calibri"/>
          <w:i/>
          <w:iCs/>
          <w:sz w:val="24"/>
          <w:szCs w:val="24"/>
        </w:rPr>
        <w:t>. Erano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tutte piccole cose che sino </w:t>
      </w:r>
      <w:r w:rsidR="00B53C91">
        <w:rPr>
          <w:rFonts w:ascii="Calibri" w:eastAsia="Calibri" w:hAnsi="Calibri" w:cs="Calibri"/>
          <w:i/>
          <w:iCs/>
          <w:sz w:val="24"/>
          <w:szCs w:val="24"/>
        </w:rPr>
        <w:t xml:space="preserve">ad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allora noi non avevamo mai considerato.</w:t>
      </w:r>
      <w:r>
        <w:rPr>
          <w:i/>
          <w:iCs/>
        </w:rPr>
        <w:t xml:space="preserve">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Oggi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, invece, </w:t>
      </w:r>
      <w:r w:rsidR="00B53C91">
        <w:rPr>
          <w:rFonts w:ascii="Calibri" w:eastAsia="Calibri" w:hAnsi="Calibri" w:cs="Calibri"/>
          <w:i/>
          <w:iCs/>
          <w:sz w:val="24"/>
          <w:szCs w:val="24"/>
        </w:rPr>
        <w:t xml:space="preserve">c’è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attenzione verso le ragazze e credo che sia una cosa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lastRenderedPageBreak/>
        <w:t xml:space="preserve">positiva. </w:t>
      </w:r>
      <w:r w:rsidRPr="009840E1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Tornando al discorso di Torino, dove sono stata cinque anni al gruppo finanziario tessile, ho dovuto cominciare a diradare un po' la mia </w:t>
      </w:r>
      <w:r w:rsidR="00B53C91">
        <w:rPr>
          <w:rFonts w:ascii="Calibri" w:eastAsia="Calibri" w:hAnsi="Calibri" w:cs="Calibri"/>
          <w:b/>
          <w:bCs/>
          <w:i/>
          <w:iCs/>
          <w:sz w:val="24"/>
          <w:szCs w:val="24"/>
        </w:rPr>
        <w:t>presenza</w:t>
      </w:r>
      <w:r w:rsidRPr="009840E1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calcistica perché l'impegno era tanto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. Lavoravo, avevo formato un gruppo di agenti in tutta Italia</w:t>
      </w:r>
      <w:r w:rsidR="007162B0">
        <w:rPr>
          <w:rFonts w:ascii="Calibri" w:eastAsia="Calibri" w:hAnsi="Calibri" w:cs="Calibri"/>
          <w:i/>
          <w:iCs/>
          <w:sz w:val="24"/>
          <w:szCs w:val="24"/>
        </w:rPr>
        <w:t xml:space="preserve"> ed Europa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, </w:t>
      </w:r>
      <w:r>
        <w:rPr>
          <w:rFonts w:ascii="Calibri" w:eastAsia="Calibri" w:hAnsi="Calibri" w:cs="Calibri"/>
          <w:i/>
          <w:iCs/>
          <w:sz w:val="24"/>
          <w:szCs w:val="24"/>
        </w:rPr>
        <w:t>motivo per il quale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mi dovevo muovere.</w:t>
      </w:r>
      <w:r>
        <w:rPr>
          <w:i/>
          <w:iCs/>
        </w:rPr>
        <w:t xml:space="preserve">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Volevo </w:t>
      </w:r>
      <w:r w:rsidR="004277D9">
        <w:rPr>
          <w:rFonts w:ascii="Calibri" w:eastAsia="Calibri" w:hAnsi="Calibri" w:cs="Calibri"/>
          <w:i/>
          <w:iCs/>
          <w:sz w:val="24"/>
          <w:szCs w:val="24"/>
        </w:rPr>
        <w:t>gestire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4277D9">
        <w:rPr>
          <w:rFonts w:ascii="Calibri" w:eastAsia="Calibri" w:hAnsi="Calibri" w:cs="Calibri"/>
          <w:i/>
          <w:iCs/>
          <w:sz w:val="24"/>
          <w:szCs w:val="24"/>
        </w:rPr>
        <w:t xml:space="preserve">in una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nuova</w:t>
      </w:r>
      <w:r w:rsidR="004277D9">
        <w:rPr>
          <w:rFonts w:ascii="Calibri" w:eastAsia="Calibri" w:hAnsi="Calibri" w:cs="Calibri"/>
          <w:i/>
          <w:iCs/>
          <w:sz w:val="24"/>
          <w:szCs w:val="24"/>
        </w:rPr>
        <w:t xml:space="preserve"> modalità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quello che concerne il settore commerciale della moda</w:t>
      </w:r>
      <w:r>
        <w:rPr>
          <w:rFonts w:ascii="Calibri" w:eastAsia="Calibri" w:hAnsi="Calibri" w:cs="Calibri"/>
          <w:i/>
          <w:iCs/>
          <w:sz w:val="24"/>
          <w:szCs w:val="24"/>
        </w:rPr>
        <w:t>. N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on</w:t>
      </w:r>
      <w:r w:rsidR="00BD1585">
        <w:rPr>
          <w:rFonts w:ascii="Calibri" w:eastAsia="Calibri" w:hAnsi="Calibri" w:cs="Calibri"/>
          <w:i/>
          <w:iCs/>
          <w:sz w:val="24"/>
          <w:szCs w:val="24"/>
        </w:rPr>
        <w:t xml:space="preserve"> volevo rimanere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statica, in ufficio, alla macchina da scrivere. </w:t>
      </w:r>
      <w:r>
        <w:rPr>
          <w:rFonts w:ascii="Calibri" w:eastAsia="Calibri" w:hAnsi="Calibri" w:cs="Calibri"/>
          <w:i/>
          <w:iCs/>
          <w:sz w:val="24"/>
          <w:szCs w:val="24"/>
        </w:rPr>
        <w:t>Volevo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capire, volevo conoscere i clienti, volevo conoscere i miei rappresentanti, volevo essere presente per ogni problematica sul campo, per cui il mio tempo era limitato.</w:t>
      </w:r>
      <w:r w:rsidR="00BD1585">
        <w:rPr>
          <w:i/>
          <w:iCs/>
        </w:rPr>
        <w:t xml:space="preserve"> </w:t>
      </w:r>
      <w:r w:rsidR="00BD1585">
        <w:rPr>
          <w:rFonts w:ascii="Calibri" w:eastAsia="Calibri" w:hAnsi="Calibri" w:cs="Calibri"/>
          <w:i/>
          <w:iCs/>
          <w:sz w:val="24"/>
          <w:szCs w:val="24"/>
        </w:rPr>
        <w:t>Ho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continuato un po' a giocare</w:t>
      </w:r>
      <w:r w:rsidR="00BD1585">
        <w:rPr>
          <w:rFonts w:ascii="Calibri" w:eastAsia="Calibri" w:hAnsi="Calibri" w:cs="Calibri"/>
          <w:i/>
          <w:iCs/>
          <w:sz w:val="24"/>
          <w:szCs w:val="24"/>
        </w:rPr>
        <w:t xml:space="preserve"> e ho continuato a farlo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nel Tigul</w:t>
      </w:r>
      <w:r>
        <w:rPr>
          <w:rFonts w:ascii="Calibri" w:eastAsia="Calibri" w:hAnsi="Calibri" w:cs="Calibri"/>
          <w:i/>
          <w:iCs/>
          <w:sz w:val="24"/>
          <w:szCs w:val="24"/>
        </w:rPr>
        <w:t>l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io, a Santa Margherita, dove mi sono trovata benissimo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. </w:t>
      </w:r>
      <w:r w:rsidR="00BD1585">
        <w:rPr>
          <w:rFonts w:ascii="Calibri" w:eastAsia="Calibri" w:hAnsi="Calibri" w:cs="Calibri"/>
          <w:i/>
          <w:iCs/>
          <w:sz w:val="24"/>
          <w:szCs w:val="24"/>
        </w:rPr>
        <w:t>Lì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>ho giocato quando sono venuta via dalla San Giorgio Impermeabil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i 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e da Montesilvano a Genova sono sempre stati </w:t>
      </w:r>
      <w:r w:rsidR="005D6B50">
        <w:rPr>
          <w:rFonts w:ascii="Calibri" w:eastAsia="Calibri" w:hAnsi="Calibri" w:cs="Calibri"/>
          <w:i/>
          <w:iCs/>
          <w:sz w:val="24"/>
          <w:szCs w:val="24"/>
        </w:rPr>
        <w:t>800</w:t>
      </w:r>
      <w:r w:rsidRPr="00A7594B">
        <w:rPr>
          <w:rFonts w:ascii="Calibri" w:eastAsia="Calibri" w:hAnsi="Calibri" w:cs="Calibri"/>
          <w:i/>
          <w:iCs/>
          <w:sz w:val="24"/>
          <w:szCs w:val="24"/>
        </w:rPr>
        <w:t xml:space="preserve"> chilometri, fatti in treno, qualche volta anche in macchina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. </w:t>
      </w:r>
      <w:r w:rsidR="00BD1585">
        <w:rPr>
          <w:rFonts w:ascii="Calibri" w:eastAsia="Calibri" w:hAnsi="Calibri" w:cs="Calibri"/>
          <w:i/>
          <w:iCs/>
          <w:sz w:val="24"/>
          <w:szCs w:val="24"/>
        </w:rPr>
        <w:t>Erano pesanti da fare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tra andata e ritorno”. </w:t>
      </w:r>
    </w:p>
    <w:p w14:paraId="62F13D67" w14:textId="77777777" w:rsidR="00EC4A46" w:rsidRDefault="00EC4A46"/>
    <w:sectPr w:rsidR="00EC4A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6C"/>
    <w:rsid w:val="00047B57"/>
    <w:rsid w:val="00301901"/>
    <w:rsid w:val="003765FA"/>
    <w:rsid w:val="00391F45"/>
    <w:rsid w:val="004277D9"/>
    <w:rsid w:val="005D6B50"/>
    <w:rsid w:val="006E4A7F"/>
    <w:rsid w:val="007162B0"/>
    <w:rsid w:val="0082306C"/>
    <w:rsid w:val="00862330"/>
    <w:rsid w:val="008D255F"/>
    <w:rsid w:val="00937993"/>
    <w:rsid w:val="00A17900"/>
    <w:rsid w:val="00A60351"/>
    <w:rsid w:val="00AA02EB"/>
    <w:rsid w:val="00B53C91"/>
    <w:rsid w:val="00BD1585"/>
    <w:rsid w:val="00D25FD9"/>
    <w:rsid w:val="00D56EE9"/>
    <w:rsid w:val="00D6547C"/>
    <w:rsid w:val="00D91CB0"/>
    <w:rsid w:val="00DF7B0C"/>
    <w:rsid w:val="00E33973"/>
    <w:rsid w:val="00E35C83"/>
    <w:rsid w:val="00EB1565"/>
    <w:rsid w:val="00EC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34B18"/>
  <w15:chartTrackingRefBased/>
  <w15:docId w15:val="{46BEA3AE-C28C-7A46-875C-F1A0B3EF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06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3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3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30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30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30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306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306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306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306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3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3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3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306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306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30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30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30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30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30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23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306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3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306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30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306C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2306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3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306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30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Semino</dc:creator>
  <cp:keywords/>
  <dc:description/>
  <cp:lastModifiedBy>Alessio Semino</cp:lastModifiedBy>
  <cp:revision>21</cp:revision>
  <dcterms:created xsi:type="dcterms:W3CDTF">2025-03-07T10:39:00Z</dcterms:created>
  <dcterms:modified xsi:type="dcterms:W3CDTF">2025-03-08T12:01:00Z</dcterms:modified>
</cp:coreProperties>
</file>