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63" w:rsidRDefault="009C4C63" w:rsidP="004F350D">
      <w:pPr>
        <w:jc w:val="center"/>
        <w:rPr>
          <w:rFonts w:ascii="Helvetica" w:hAnsi="Helvetica"/>
          <w:color w:val="202124"/>
          <w:sz w:val="33"/>
          <w:szCs w:val="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FC00553" wp14:editId="1499178C">
            <wp:simplePos x="0" y="0"/>
            <wp:positionH relativeFrom="column">
              <wp:posOffset>-299085</wp:posOffset>
            </wp:positionH>
            <wp:positionV relativeFrom="paragraph">
              <wp:posOffset>-538480</wp:posOffset>
            </wp:positionV>
            <wp:extent cx="1532255" cy="695960"/>
            <wp:effectExtent l="0" t="0" r="0" b="8890"/>
            <wp:wrapNone/>
            <wp:docPr id="5" name="Immagine 5" descr="http://www.odinet.it/sites/www.odinet.it/files/images/simurg-ricer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dinet.it/sites/www.odinet.it/files/images/simurg-ricerch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6672DB3" wp14:editId="2F50F47C">
            <wp:simplePos x="0" y="0"/>
            <wp:positionH relativeFrom="column">
              <wp:posOffset>5325110</wp:posOffset>
            </wp:positionH>
            <wp:positionV relativeFrom="paragraph">
              <wp:posOffset>-497940</wp:posOffset>
            </wp:positionV>
            <wp:extent cx="1242060" cy="6299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C63" w:rsidRPr="009C4C63" w:rsidRDefault="009C4C63" w:rsidP="009C4C63">
      <w:pPr>
        <w:jc w:val="center"/>
        <w:rPr>
          <w:rFonts w:ascii="Arial Narrow" w:hAnsi="Arial Narrow"/>
          <w:b/>
          <w:color w:val="E36C0A"/>
          <w:sz w:val="32"/>
          <w:szCs w:val="32"/>
        </w:rPr>
      </w:pPr>
      <w:r w:rsidRPr="00014982">
        <w:rPr>
          <w:rFonts w:ascii="Arial Narrow" w:hAnsi="Arial Narrow"/>
          <w:b/>
          <w:color w:val="548DD4"/>
          <w:sz w:val="32"/>
          <w:szCs w:val="32"/>
        </w:rPr>
        <w:t>PROGETTO SPORTPERTUTTI</w:t>
      </w:r>
      <w:r w:rsidRPr="00014982">
        <w:rPr>
          <w:rFonts w:ascii="Arial Narrow" w:hAnsi="Arial Narrow"/>
          <w:b/>
          <w:color w:val="548DD4"/>
          <w:sz w:val="32"/>
          <w:szCs w:val="32"/>
        </w:rPr>
        <w:br/>
      </w:r>
      <w:r w:rsidR="00EE4631">
        <w:rPr>
          <w:rFonts w:ascii="Arial Narrow" w:hAnsi="Arial Narrow"/>
          <w:b/>
          <w:color w:val="E36C0A"/>
          <w:sz w:val="30"/>
          <w:szCs w:val="30"/>
        </w:rPr>
        <w:t xml:space="preserve">programma seminari </w:t>
      </w:r>
      <w:proofErr w:type="spellStart"/>
      <w:r w:rsidR="00EE4631">
        <w:rPr>
          <w:rFonts w:ascii="Arial Narrow" w:hAnsi="Arial Narrow"/>
          <w:b/>
          <w:color w:val="E36C0A"/>
          <w:sz w:val="30"/>
          <w:szCs w:val="30"/>
        </w:rPr>
        <w:t>mobilita’</w:t>
      </w:r>
      <w:proofErr w:type="spellEnd"/>
      <w:r w:rsidR="00EE4631">
        <w:rPr>
          <w:rFonts w:ascii="Arial Narrow" w:hAnsi="Arial Narrow"/>
          <w:b/>
          <w:color w:val="E36C0A"/>
          <w:sz w:val="30"/>
          <w:szCs w:val="30"/>
        </w:rPr>
        <w:t xml:space="preserve"> casa-sport</w:t>
      </w:r>
    </w:p>
    <w:p w:rsidR="009C4C63" w:rsidRPr="00C97B70" w:rsidRDefault="009C4C63" w:rsidP="009C4C63">
      <w:pPr>
        <w:spacing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14 settembre e 20 settembre 2022</w:t>
      </w:r>
      <w:r>
        <w:rPr>
          <w:rFonts w:ascii="Arial Narrow" w:hAnsi="Arial Narrow"/>
          <w:b/>
          <w:i/>
          <w:sz w:val="28"/>
          <w:szCs w:val="28"/>
        </w:rPr>
        <w:br/>
      </w:r>
      <w:r w:rsidRPr="00D24C2E">
        <w:rPr>
          <w:rFonts w:ascii="Arial Narrow" w:hAnsi="Arial Narrow"/>
          <w:b/>
          <w:i/>
          <w:szCs w:val="28"/>
        </w:rPr>
        <w:t>ORE</w:t>
      </w:r>
      <w:r>
        <w:rPr>
          <w:rFonts w:ascii="Arial Narrow" w:hAnsi="Arial Narrow"/>
          <w:b/>
          <w:i/>
          <w:sz w:val="28"/>
          <w:szCs w:val="28"/>
        </w:rPr>
        <w:t xml:space="preserve"> 9.30-13.30</w:t>
      </w:r>
    </w:p>
    <w:p w:rsidR="00B84E1B" w:rsidRDefault="00B84E1B" w:rsidP="00B84E1B">
      <w:pPr>
        <w:jc w:val="center"/>
        <w:rPr>
          <w:b/>
        </w:rPr>
      </w:pPr>
    </w:p>
    <w:p w:rsidR="00C76748" w:rsidRPr="009C4C63" w:rsidRDefault="0024710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</w:t>
      </w:r>
      <w:r w:rsidR="001C4B09" w:rsidRPr="009C4C63">
        <w:rPr>
          <w:rFonts w:ascii="Arial Narrow" w:hAnsi="Arial Narrow"/>
          <w:b/>
          <w:sz w:val="24"/>
          <w:szCs w:val="24"/>
        </w:rPr>
        <w:t>14 settembre 2022</w:t>
      </w:r>
    </w:p>
    <w:tbl>
      <w:tblPr>
        <w:tblStyle w:val="Grigliatabella"/>
        <w:tblW w:w="0" w:type="auto"/>
        <w:tblInd w:w="643" w:type="dxa"/>
        <w:tblLook w:val="04A0" w:firstRow="1" w:lastRow="0" w:firstColumn="1" w:lastColumn="0" w:noHBand="0" w:noVBand="1"/>
      </w:tblPr>
      <w:tblGrid>
        <w:gridCol w:w="1413"/>
        <w:gridCol w:w="6946"/>
      </w:tblGrid>
      <w:tr w:rsidR="009C4C63" w:rsidRPr="009C4C63" w:rsidTr="0024710E">
        <w:tc>
          <w:tcPr>
            <w:tcW w:w="1413" w:type="dxa"/>
            <w:shd w:val="clear" w:color="auto" w:fill="D9D9D9" w:themeFill="background1" w:themeFillShade="D9"/>
          </w:tcPr>
          <w:p w:rsidR="00B84E1B" w:rsidRPr="009C4C63" w:rsidRDefault="009C4C63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ORARIO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84E1B" w:rsidRPr="009C4C63" w:rsidRDefault="0024710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ARGOMENTO</w:t>
            </w:r>
          </w:p>
        </w:tc>
      </w:tr>
      <w:tr w:rsidR="00B84E1B" w:rsidTr="0024710E">
        <w:tc>
          <w:tcPr>
            <w:tcW w:w="1413" w:type="dxa"/>
          </w:tcPr>
          <w:p w:rsidR="00B84E1B" w:rsidRPr="00686C7B" w:rsidRDefault="00B84E1B" w:rsidP="00D1231A">
            <w:bookmarkStart w:id="0" w:name="_GoBack"/>
          </w:p>
        </w:tc>
        <w:tc>
          <w:tcPr>
            <w:tcW w:w="6946" w:type="dxa"/>
          </w:tcPr>
          <w:p w:rsidR="00B84E1B" w:rsidRDefault="00B84E1B" w:rsidP="00D1231A">
            <w:r w:rsidRPr="00F72695">
              <w:rPr>
                <w:b/>
              </w:rPr>
              <w:t>Perché pianificare gli spostamenti delle persone che frequentano gli impianti sportivi</w:t>
            </w:r>
          </w:p>
        </w:tc>
      </w:tr>
      <w:tr w:rsidR="00B84E1B" w:rsidTr="0024710E">
        <w:tc>
          <w:tcPr>
            <w:tcW w:w="1413" w:type="dxa"/>
          </w:tcPr>
          <w:p w:rsidR="00B84E1B" w:rsidRPr="00686C7B" w:rsidRDefault="00B84E1B" w:rsidP="00B84E1B">
            <w:r>
              <w:t>9.</w:t>
            </w:r>
            <w:r w:rsidRPr="00686C7B">
              <w:t>30-10</w:t>
            </w:r>
            <w:r>
              <w:t>.</w:t>
            </w:r>
            <w:r w:rsidRPr="00686C7B">
              <w:t>30</w:t>
            </w:r>
          </w:p>
        </w:tc>
        <w:tc>
          <w:tcPr>
            <w:tcW w:w="6946" w:type="dxa"/>
          </w:tcPr>
          <w:p w:rsidR="00B84E1B" w:rsidRPr="00F95032" w:rsidRDefault="00B84E1B" w:rsidP="00D1231A">
            <w:pPr>
              <w:pStyle w:val="Paragrafoelenco"/>
              <w:numPr>
                <w:ilvl w:val="0"/>
                <w:numId w:val="1"/>
              </w:numPr>
            </w:pPr>
            <w:r w:rsidRPr="00F95032">
              <w:t>Il quadro di riferimento generale: aspetti normativi, la pianificazione della mobilità urbana, problematiche ambientali e della sicurezza stradale.</w:t>
            </w:r>
          </w:p>
        </w:tc>
      </w:tr>
      <w:tr w:rsidR="00B84E1B" w:rsidTr="0024710E">
        <w:tc>
          <w:tcPr>
            <w:tcW w:w="1413" w:type="dxa"/>
          </w:tcPr>
          <w:p w:rsidR="00B84E1B" w:rsidRPr="00686C7B" w:rsidRDefault="00B84E1B" w:rsidP="00B84E1B">
            <w:r>
              <w:t>10.30-11.</w:t>
            </w:r>
            <w:r w:rsidRPr="00686C7B">
              <w:t>30</w:t>
            </w:r>
          </w:p>
        </w:tc>
        <w:tc>
          <w:tcPr>
            <w:tcW w:w="6946" w:type="dxa"/>
          </w:tcPr>
          <w:p w:rsidR="00B84E1B" w:rsidRPr="00F95032" w:rsidRDefault="00B84E1B" w:rsidP="00172D73">
            <w:pPr>
              <w:pStyle w:val="Paragrafoelenco"/>
              <w:numPr>
                <w:ilvl w:val="0"/>
                <w:numId w:val="1"/>
              </w:numPr>
            </w:pPr>
            <w:r w:rsidRPr="00F95032">
              <w:t xml:space="preserve">Pianificare gli spostamenti </w:t>
            </w:r>
            <w:r>
              <w:t>delle persone</w:t>
            </w:r>
            <w:r w:rsidRPr="00F95032">
              <w:t xml:space="preserve">: vantaggi concreti per la collettività e </w:t>
            </w:r>
            <w:r w:rsidR="00172D73">
              <w:t>gli impianti.</w:t>
            </w:r>
          </w:p>
        </w:tc>
      </w:tr>
      <w:tr w:rsidR="00B84E1B" w:rsidTr="0024710E">
        <w:tc>
          <w:tcPr>
            <w:tcW w:w="1413" w:type="dxa"/>
            <w:shd w:val="clear" w:color="auto" w:fill="D9D9D9" w:themeFill="background1" w:themeFillShade="D9"/>
          </w:tcPr>
          <w:p w:rsidR="00B84E1B" w:rsidRPr="00D1231A" w:rsidRDefault="00B84E1B">
            <w:pPr>
              <w:rPr>
                <w:b/>
              </w:rPr>
            </w:pPr>
            <w:r w:rsidRPr="0024710E">
              <w:rPr>
                <w:b/>
                <w:color w:val="0070C0"/>
              </w:rPr>
              <w:t>P</w:t>
            </w:r>
            <w:r w:rsidRPr="0024710E">
              <w:rPr>
                <w:b/>
                <w:color w:val="0070C0"/>
                <w:shd w:val="clear" w:color="auto" w:fill="D9D9D9" w:themeFill="background1" w:themeFillShade="D9"/>
              </w:rPr>
              <w:t>ausa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84E1B" w:rsidRDefault="00B84E1B"/>
        </w:tc>
      </w:tr>
      <w:tr w:rsidR="00B84E1B" w:rsidTr="0024710E">
        <w:tc>
          <w:tcPr>
            <w:tcW w:w="1413" w:type="dxa"/>
          </w:tcPr>
          <w:p w:rsidR="00B84E1B" w:rsidRDefault="00B84E1B" w:rsidP="00D1231A"/>
        </w:tc>
        <w:tc>
          <w:tcPr>
            <w:tcW w:w="6946" w:type="dxa"/>
          </w:tcPr>
          <w:p w:rsidR="00B84E1B" w:rsidRDefault="00B84E1B" w:rsidP="00B648B1">
            <w:r>
              <w:rPr>
                <w:b/>
              </w:rPr>
              <w:t xml:space="preserve">Il </w:t>
            </w:r>
            <w:r w:rsidRPr="004B003D">
              <w:rPr>
                <w:b/>
              </w:rPr>
              <w:t>Piano degli spostamenti casa-sport</w:t>
            </w:r>
            <w:r>
              <w:rPr>
                <w:b/>
              </w:rPr>
              <w:t>: Quadro conoscitivo 1</w:t>
            </w:r>
          </w:p>
        </w:tc>
      </w:tr>
      <w:tr w:rsidR="00B84E1B" w:rsidTr="0024710E">
        <w:tc>
          <w:tcPr>
            <w:tcW w:w="1413" w:type="dxa"/>
          </w:tcPr>
          <w:p w:rsidR="00B84E1B" w:rsidRDefault="00B84E1B" w:rsidP="00D1231A">
            <w:r>
              <w:t xml:space="preserve">11.45-12.30 </w:t>
            </w:r>
          </w:p>
        </w:tc>
        <w:tc>
          <w:tcPr>
            <w:tcW w:w="6946" w:type="dxa"/>
          </w:tcPr>
          <w:p w:rsidR="00B84E1B" w:rsidRDefault="00B84E1B" w:rsidP="007D6F53">
            <w:pPr>
              <w:pStyle w:val="Paragrafoelenco"/>
              <w:numPr>
                <w:ilvl w:val="0"/>
                <w:numId w:val="1"/>
              </w:numPr>
            </w:pPr>
            <w:r>
              <w:t>Analisi dell’impianto sportivo: la localizzazione territoriale, le caratteristiche della struttura</w:t>
            </w:r>
            <w:r w:rsidR="00172D73">
              <w:t>.</w:t>
            </w:r>
          </w:p>
        </w:tc>
      </w:tr>
      <w:tr w:rsidR="00B84E1B" w:rsidTr="0024710E">
        <w:tc>
          <w:tcPr>
            <w:tcW w:w="1413" w:type="dxa"/>
          </w:tcPr>
          <w:p w:rsidR="00B84E1B" w:rsidRDefault="00B84E1B">
            <w:r>
              <w:t>12.30-13.30</w:t>
            </w:r>
          </w:p>
        </w:tc>
        <w:tc>
          <w:tcPr>
            <w:tcW w:w="6946" w:type="dxa"/>
          </w:tcPr>
          <w:p w:rsidR="00B84E1B" w:rsidRDefault="00B84E1B" w:rsidP="00484B31">
            <w:pPr>
              <w:pStyle w:val="Paragrafoelenco"/>
              <w:numPr>
                <w:ilvl w:val="0"/>
                <w:numId w:val="1"/>
              </w:numPr>
            </w:pPr>
            <w:r>
              <w:t>Studio dell’utenza dell’impianto, elaborazioni dei dati di residenza degli utenti, il questionario online</w:t>
            </w:r>
            <w:r w:rsidR="00172D73">
              <w:t>.</w:t>
            </w:r>
          </w:p>
        </w:tc>
      </w:tr>
    </w:tbl>
    <w:p w:rsidR="00025788" w:rsidRDefault="00025788" w:rsidP="00D1231A"/>
    <w:p w:rsidR="00D1231A" w:rsidRPr="0024710E" w:rsidRDefault="0024710E" w:rsidP="00D1231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</w:t>
      </w:r>
      <w:r w:rsidR="00D1231A" w:rsidRPr="0024710E">
        <w:rPr>
          <w:rFonts w:ascii="Arial Narrow" w:hAnsi="Arial Narrow"/>
          <w:b/>
          <w:sz w:val="24"/>
          <w:szCs w:val="24"/>
        </w:rPr>
        <w:t>20 settembre 2022</w:t>
      </w:r>
    </w:p>
    <w:tbl>
      <w:tblPr>
        <w:tblStyle w:val="Grigliatabella"/>
        <w:tblW w:w="0" w:type="auto"/>
        <w:tblInd w:w="643" w:type="dxa"/>
        <w:tblLook w:val="04A0" w:firstRow="1" w:lastRow="0" w:firstColumn="1" w:lastColumn="0" w:noHBand="0" w:noVBand="1"/>
      </w:tblPr>
      <w:tblGrid>
        <w:gridCol w:w="1413"/>
        <w:gridCol w:w="6946"/>
      </w:tblGrid>
      <w:tr w:rsidR="00B84E1B" w:rsidTr="0024710E">
        <w:tc>
          <w:tcPr>
            <w:tcW w:w="1413" w:type="dxa"/>
            <w:shd w:val="clear" w:color="auto" w:fill="D9D9D9" w:themeFill="background1" w:themeFillShade="D9"/>
          </w:tcPr>
          <w:p w:rsidR="00B84E1B" w:rsidRPr="0024710E" w:rsidRDefault="0024710E" w:rsidP="00C40E8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ORARIO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84E1B" w:rsidRPr="0024710E" w:rsidRDefault="0024710E" w:rsidP="00C40E8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AGOMENTO</w:t>
            </w:r>
          </w:p>
        </w:tc>
      </w:tr>
      <w:tr w:rsidR="00B84E1B" w:rsidTr="0024710E">
        <w:tc>
          <w:tcPr>
            <w:tcW w:w="1413" w:type="dxa"/>
          </w:tcPr>
          <w:p w:rsidR="00B84E1B" w:rsidRPr="00686C7B" w:rsidRDefault="00B84E1B" w:rsidP="00C40E89"/>
        </w:tc>
        <w:tc>
          <w:tcPr>
            <w:tcW w:w="6946" w:type="dxa"/>
          </w:tcPr>
          <w:p w:rsidR="00B84E1B" w:rsidRPr="00E11751" w:rsidRDefault="00B84E1B" w:rsidP="00025788">
            <w:pPr>
              <w:rPr>
                <w:b/>
              </w:rPr>
            </w:pPr>
            <w:r w:rsidRPr="00E11751">
              <w:rPr>
                <w:b/>
              </w:rPr>
              <w:t xml:space="preserve">Il Piano degli spostamenti </w:t>
            </w:r>
            <w:r>
              <w:rPr>
                <w:b/>
              </w:rPr>
              <w:t>casa-sport: Quadro conoscitivo 2</w:t>
            </w:r>
          </w:p>
        </w:tc>
      </w:tr>
      <w:tr w:rsidR="00B84E1B" w:rsidTr="0024710E">
        <w:tc>
          <w:tcPr>
            <w:tcW w:w="1413" w:type="dxa"/>
          </w:tcPr>
          <w:p w:rsidR="00B84E1B" w:rsidRPr="00686C7B" w:rsidRDefault="00B84E1B" w:rsidP="00B84E1B">
            <w:r>
              <w:t>9.</w:t>
            </w:r>
            <w:r w:rsidRPr="00686C7B">
              <w:t>30-10</w:t>
            </w:r>
            <w:r>
              <w:t>.</w:t>
            </w:r>
            <w:r w:rsidRPr="00686C7B">
              <w:t>30</w:t>
            </w:r>
          </w:p>
        </w:tc>
        <w:tc>
          <w:tcPr>
            <w:tcW w:w="6946" w:type="dxa"/>
          </w:tcPr>
          <w:p w:rsidR="00B84E1B" w:rsidRDefault="00B84E1B" w:rsidP="0024710E">
            <w:pPr>
              <w:pStyle w:val="Paragrafoelenco"/>
              <w:numPr>
                <w:ilvl w:val="0"/>
                <w:numId w:val="1"/>
              </w:numPr>
            </w:pPr>
            <w:r>
              <w:t>Le elaborazioni geografiche</w:t>
            </w:r>
            <w:r w:rsidR="00172D73">
              <w:t>.</w:t>
            </w:r>
            <w:r>
              <w:t xml:space="preserve"> </w:t>
            </w:r>
          </w:p>
        </w:tc>
      </w:tr>
      <w:tr w:rsidR="00B84E1B" w:rsidTr="0024710E">
        <w:tc>
          <w:tcPr>
            <w:tcW w:w="1413" w:type="dxa"/>
          </w:tcPr>
          <w:p w:rsidR="00B84E1B" w:rsidRPr="00686C7B" w:rsidRDefault="00B84E1B" w:rsidP="00B84E1B">
            <w:r>
              <w:t>10.30-11.</w:t>
            </w:r>
            <w:r w:rsidRPr="00686C7B">
              <w:t>30</w:t>
            </w:r>
          </w:p>
        </w:tc>
        <w:tc>
          <w:tcPr>
            <w:tcW w:w="6946" w:type="dxa"/>
          </w:tcPr>
          <w:p w:rsidR="00B84E1B" w:rsidRDefault="00B84E1B" w:rsidP="0024710E">
            <w:pPr>
              <w:pStyle w:val="Paragrafoelenco"/>
              <w:numPr>
                <w:ilvl w:val="0"/>
                <w:numId w:val="1"/>
              </w:numPr>
            </w:pPr>
            <w:r>
              <w:t>L’approccio partecipativo: obiettivi, tecniche, prove pratiche.</w:t>
            </w:r>
          </w:p>
        </w:tc>
      </w:tr>
      <w:tr w:rsidR="00B84E1B" w:rsidTr="0024710E">
        <w:tc>
          <w:tcPr>
            <w:tcW w:w="1413" w:type="dxa"/>
            <w:shd w:val="clear" w:color="auto" w:fill="D9D9D9" w:themeFill="background1" w:themeFillShade="D9"/>
          </w:tcPr>
          <w:p w:rsidR="00B84E1B" w:rsidRPr="00D1231A" w:rsidRDefault="00B84E1B" w:rsidP="00C40E89">
            <w:pPr>
              <w:rPr>
                <w:b/>
              </w:rPr>
            </w:pPr>
            <w:r w:rsidRPr="00D1231A">
              <w:rPr>
                <w:b/>
              </w:rPr>
              <w:t>Pausa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84E1B" w:rsidRDefault="00B84E1B" w:rsidP="00C40E89"/>
        </w:tc>
      </w:tr>
      <w:tr w:rsidR="00B84E1B" w:rsidTr="0024710E">
        <w:tc>
          <w:tcPr>
            <w:tcW w:w="1413" w:type="dxa"/>
          </w:tcPr>
          <w:p w:rsidR="00B84E1B" w:rsidRDefault="00B84E1B" w:rsidP="00C40E89"/>
        </w:tc>
        <w:tc>
          <w:tcPr>
            <w:tcW w:w="6946" w:type="dxa"/>
          </w:tcPr>
          <w:p w:rsidR="00B84E1B" w:rsidRDefault="00B84E1B" w:rsidP="00403478">
            <w:r w:rsidRPr="00E11751">
              <w:rPr>
                <w:b/>
              </w:rPr>
              <w:t xml:space="preserve">Il Piano degli spostamenti </w:t>
            </w:r>
            <w:r>
              <w:rPr>
                <w:b/>
              </w:rPr>
              <w:t xml:space="preserve">casa-sport: </w:t>
            </w:r>
            <w:r w:rsidRPr="00B84E1B">
              <w:rPr>
                <w:b/>
              </w:rPr>
              <w:t>La fase progettuale</w:t>
            </w:r>
            <w:r>
              <w:t xml:space="preserve">, </w:t>
            </w:r>
            <w:r w:rsidRPr="00B84E1B">
              <w:rPr>
                <w:b/>
              </w:rPr>
              <w:t>comunicazione e monitoraggio</w:t>
            </w:r>
          </w:p>
        </w:tc>
      </w:tr>
      <w:tr w:rsidR="00B84E1B" w:rsidTr="0024710E">
        <w:trPr>
          <w:trHeight w:val="639"/>
        </w:trPr>
        <w:tc>
          <w:tcPr>
            <w:tcW w:w="1413" w:type="dxa"/>
          </w:tcPr>
          <w:p w:rsidR="00B84E1B" w:rsidRDefault="00B84E1B" w:rsidP="00B84E1B">
            <w:r>
              <w:t xml:space="preserve">11.45-12.30 </w:t>
            </w:r>
          </w:p>
        </w:tc>
        <w:tc>
          <w:tcPr>
            <w:tcW w:w="6946" w:type="dxa"/>
          </w:tcPr>
          <w:p w:rsidR="00B84E1B" w:rsidRDefault="00172D73" w:rsidP="0024710E">
            <w:pPr>
              <w:pStyle w:val="Paragrafoelenco"/>
              <w:numPr>
                <w:ilvl w:val="0"/>
                <w:numId w:val="1"/>
              </w:numPr>
            </w:pPr>
            <w:r>
              <w:t>Soluzioni per d</w:t>
            </w:r>
            <w:r w:rsidR="00B84E1B" w:rsidRPr="00E94B06">
              <w:t>isincentivare l’uso dell’auto privata</w:t>
            </w:r>
            <w:r w:rsidR="00B84E1B">
              <w:t>; f</w:t>
            </w:r>
            <w:r w:rsidR="00B84E1B" w:rsidRPr="00E94B06">
              <w:t>avorire l’uso del trasporto pubblico</w:t>
            </w:r>
            <w:r w:rsidR="00B84E1B">
              <w:t>; f</w:t>
            </w:r>
            <w:r w:rsidR="00B84E1B" w:rsidRPr="00E94B06">
              <w:t xml:space="preserve">avorire la mobilità ciclabile e/o la </w:t>
            </w:r>
            <w:proofErr w:type="spellStart"/>
            <w:r w:rsidR="00B84E1B" w:rsidRPr="00E94B06">
              <w:t>micromobilità</w:t>
            </w:r>
            <w:proofErr w:type="spellEnd"/>
            <w:r w:rsidR="00B84E1B">
              <w:t>.</w:t>
            </w:r>
          </w:p>
        </w:tc>
      </w:tr>
      <w:tr w:rsidR="00B84E1B" w:rsidTr="0024710E">
        <w:tc>
          <w:tcPr>
            <w:tcW w:w="1413" w:type="dxa"/>
          </w:tcPr>
          <w:p w:rsidR="00B84E1B" w:rsidRDefault="00B84E1B" w:rsidP="00B84E1B">
            <w:r>
              <w:t>12.30-13.30</w:t>
            </w:r>
          </w:p>
        </w:tc>
        <w:tc>
          <w:tcPr>
            <w:tcW w:w="6946" w:type="dxa"/>
          </w:tcPr>
          <w:p w:rsidR="00B84E1B" w:rsidRDefault="00B84E1B" w:rsidP="0024710E">
            <w:pPr>
              <w:pStyle w:val="Paragrafoelenco"/>
              <w:numPr>
                <w:ilvl w:val="0"/>
                <w:numId w:val="1"/>
              </w:numPr>
            </w:pPr>
            <w:r>
              <w:t xml:space="preserve">Come comunicare correttamente il piano e monitoraggio </w:t>
            </w:r>
            <w:r w:rsidR="00172D73">
              <w:t>degli interventi</w:t>
            </w:r>
          </w:p>
        </w:tc>
      </w:tr>
      <w:bookmarkEnd w:id="0"/>
    </w:tbl>
    <w:p w:rsidR="00E81777" w:rsidRDefault="00E81777"/>
    <w:sectPr w:rsidR="00E81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FC1"/>
      </v:shape>
    </w:pict>
  </w:numPicBullet>
  <w:abstractNum w:abstractNumId="0">
    <w:nsid w:val="3FC64122"/>
    <w:multiLevelType w:val="hybridMultilevel"/>
    <w:tmpl w:val="6FCC4D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77"/>
    <w:rsid w:val="00025788"/>
    <w:rsid w:val="00074CEB"/>
    <w:rsid w:val="00085225"/>
    <w:rsid w:val="00172D73"/>
    <w:rsid w:val="001C4B09"/>
    <w:rsid w:val="00240EE8"/>
    <w:rsid w:val="0024710E"/>
    <w:rsid w:val="0031664E"/>
    <w:rsid w:val="003A76C1"/>
    <w:rsid w:val="00403478"/>
    <w:rsid w:val="00484B31"/>
    <w:rsid w:val="004B003D"/>
    <w:rsid w:val="004F350D"/>
    <w:rsid w:val="004F62F8"/>
    <w:rsid w:val="005D2EE5"/>
    <w:rsid w:val="005D7C50"/>
    <w:rsid w:val="007D6F53"/>
    <w:rsid w:val="00850364"/>
    <w:rsid w:val="009C4C63"/>
    <w:rsid w:val="00A21695"/>
    <w:rsid w:val="00A360DC"/>
    <w:rsid w:val="00B43607"/>
    <w:rsid w:val="00B648B1"/>
    <w:rsid w:val="00B84E1B"/>
    <w:rsid w:val="00C44256"/>
    <w:rsid w:val="00C64E3A"/>
    <w:rsid w:val="00C76748"/>
    <w:rsid w:val="00CC0258"/>
    <w:rsid w:val="00D1231A"/>
    <w:rsid w:val="00E11751"/>
    <w:rsid w:val="00E643A1"/>
    <w:rsid w:val="00E81777"/>
    <w:rsid w:val="00E94B06"/>
    <w:rsid w:val="00EE4631"/>
    <w:rsid w:val="00F53D63"/>
    <w:rsid w:val="00F72695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0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0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Simurg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Mirani</dc:creator>
  <cp:lastModifiedBy>Utente Windows</cp:lastModifiedBy>
  <cp:revision>2</cp:revision>
  <dcterms:created xsi:type="dcterms:W3CDTF">2022-09-09T16:13:00Z</dcterms:created>
  <dcterms:modified xsi:type="dcterms:W3CDTF">2022-09-09T16:13:00Z</dcterms:modified>
</cp:coreProperties>
</file>