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7A" w:rsidRDefault="0035617A" w:rsidP="0035617A">
      <w:pPr>
        <w:suppressAutoHyphens w:val="0"/>
        <w:spacing w:after="0" w:line="240" w:lineRule="auto"/>
        <w:jc w:val="center"/>
        <w:rPr>
          <w:rStyle w:val="Nessuno"/>
          <w:rFonts w:eastAsia="Calibri" w:cs="Arial"/>
          <w:b/>
          <w:bCs/>
          <w:sz w:val="36"/>
          <w:szCs w:val="36"/>
        </w:rPr>
      </w:pPr>
      <w:r w:rsidRPr="00E939DC">
        <w:rPr>
          <w:rStyle w:val="Nessuno"/>
          <w:rFonts w:eastAsia="Calibri" w:cs="Arial"/>
          <w:b/>
          <w:bCs/>
          <w:sz w:val="36"/>
          <w:szCs w:val="36"/>
        </w:rPr>
        <w:t>CORSI IN ACQUA</w:t>
      </w:r>
    </w:p>
    <w:p w:rsidR="0035617A" w:rsidRDefault="0035617A" w:rsidP="0035617A">
      <w:pPr>
        <w:suppressAutoHyphens w:val="0"/>
        <w:spacing w:after="0" w:line="240" w:lineRule="au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Bambini &amp; ragazzi 2017-18</w:t>
      </w:r>
    </w:p>
    <w:p w:rsidR="0035617A" w:rsidRPr="00E939DC" w:rsidRDefault="0035617A" w:rsidP="0035617A">
      <w:pPr>
        <w:suppressAutoHyphens w:val="0"/>
        <w:spacing w:after="0" w:line="240" w:lineRule="auto"/>
        <w:jc w:val="left"/>
        <w:rPr>
          <w:rStyle w:val="Nessuno"/>
          <w:rFonts w:eastAsia="Calibri" w:cs="Arial"/>
          <w:b/>
          <w:bCs/>
          <w:sz w:val="36"/>
          <w:szCs w:val="36"/>
        </w:rPr>
      </w:pPr>
    </w:p>
    <w:p w:rsidR="0035617A" w:rsidRPr="00E939DC" w:rsidRDefault="0035617A" w:rsidP="0035617A">
      <w:pPr>
        <w:suppressAutoHyphens w:val="0"/>
        <w:spacing w:after="0" w:line="240" w:lineRule="auto"/>
        <w:jc w:val="left"/>
        <w:rPr>
          <w:rFonts w:eastAsia="Calibri" w:cs="Arial"/>
          <w:sz w:val="22"/>
          <w:szCs w:val="22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222222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t xml:space="preserve"> BIMBI 6-36 mesi, con i genitori </w:t>
      </w:r>
      <w:r w:rsidRPr="00E939DC">
        <w:rPr>
          <w:rStyle w:val="Nessuno"/>
          <w:rFonts w:eastAsia="Calibri" w:cs="Arial"/>
          <w:b/>
          <w:bCs/>
          <w:sz w:val="24"/>
          <w:szCs w:val="24"/>
        </w:rPr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Entrare in contatto con l’acqua significa giocare, divertirsi,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scoprire un mondo nuovo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. Per i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genitori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 è inoltre un'occasione per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arricchire di stimoli il rapporto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 con il proprio figlio favorendo lo sviluppo psicofisico del bambino.</w:t>
      </w:r>
      <w:r w:rsidRPr="00E939DC"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  <w:t>Piscina Caduti di Brema – Viale Piacenza</w:t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color w:val="auto"/>
          <w:kern w:val="0"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70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eastAsia="Calibri" w:cs="Arial"/>
                <w:sz w:val="18"/>
                <w:szCs w:val="18"/>
              </w:rPr>
              <w:t>Acquaticità con i genitori,</w:t>
            </w:r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 6-36 mesi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9.45-10.30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155</w:t>
            </w:r>
          </w:p>
        </w:tc>
      </w:tr>
    </w:tbl>
    <w:p w:rsidR="0035617A" w:rsidRPr="00E939DC" w:rsidRDefault="0035617A" w:rsidP="0035617A">
      <w:pPr>
        <w:widowControl w:val="0"/>
        <w:suppressAutoHyphens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auto"/>
          <w:sz w:val="28"/>
          <w:szCs w:val="28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eastAsia="Calibri" w:cs="Arial"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b/>
          <w:bCs/>
          <w:color w:val="auto"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color w:val="auto"/>
          <w:sz w:val="24"/>
          <w:szCs w:val="24"/>
        </w:rPr>
        <w:t xml:space="preserve"> BAMBINI 3-4 anni, senza genitori</w:t>
      </w:r>
      <w:r w:rsidRPr="00E939DC">
        <w:rPr>
          <w:rStyle w:val="Nessuno"/>
          <w:rFonts w:eastAsia="Calibri" w:cs="Arial"/>
          <w:b/>
          <w:bCs/>
          <w:color w:val="auto"/>
          <w:sz w:val="28"/>
          <w:szCs w:val="28"/>
          <w:u w:color="00000A"/>
        </w:rPr>
        <w:br/>
      </w: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color w:val="auto"/>
          <w:sz w:val="20"/>
          <w:szCs w:val="20"/>
        </w:rPr>
      </w:pP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Adatto soprattutto a chi termina il corso di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Acquaticit</w:t>
      </w:r>
      <w:r w:rsidRPr="00E939DC">
        <w:rPr>
          <w:rFonts w:cs="Arial"/>
          <w:b/>
          <w:bCs/>
          <w:color w:val="auto"/>
          <w:kern w:val="0"/>
          <w:sz w:val="20"/>
          <w:szCs w:val="20"/>
        </w:rPr>
        <w:t>à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 xml:space="preserve"> bimbi 6-36 mesi con i genitori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 xml:space="preserve">, o che comunque è alla </w:t>
      </w:r>
      <w:r w:rsidRPr="00E939DC">
        <w:rPr>
          <w:rStyle w:val="Nessuno"/>
          <w:rFonts w:eastAsia="Calibri" w:cs="Arial"/>
          <w:b/>
          <w:bCs/>
          <w:color w:val="auto"/>
          <w:sz w:val="20"/>
          <w:szCs w:val="20"/>
        </w:rPr>
        <w:t>primissima esperienza con la piscina</w:t>
      </w:r>
      <w:r w:rsidRPr="00E939DC">
        <w:rPr>
          <w:rStyle w:val="Nessuno"/>
          <w:rFonts w:eastAsia="Calibri" w:cs="Arial"/>
          <w:color w:val="auto"/>
          <w:sz w:val="20"/>
          <w:szCs w:val="20"/>
        </w:rPr>
        <w:t>.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35617A" w:rsidRPr="00E939DC" w:rsidRDefault="0035617A" w:rsidP="003561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  <w:r w:rsidRPr="00E939DC">
        <w:rPr>
          <w:rStyle w:val="Nessuno"/>
          <w:rFonts w:cs="Arial"/>
          <w:b/>
          <w:bCs/>
          <w:i/>
          <w:iCs/>
          <w:sz w:val="20"/>
          <w:szCs w:val="20"/>
        </w:rPr>
        <w:t>Piscina Caduti di Brema – Viale Piacenza</w:t>
      </w: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9.00-9.45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35617A" w:rsidRPr="00E939DC" w:rsidRDefault="0035617A" w:rsidP="0035617A">
      <w:pPr>
        <w:jc w:val="left"/>
        <w:rPr>
          <w:rStyle w:val="Nessuno"/>
          <w:rFonts w:eastAsia="Calibri" w:cs="Arial"/>
          <w:b/>
          <w:bCs/>
          <w:sz w:val="28"/>
          <w:szCs w:val="28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4"/>
          <w:szCs w:val="24"/>
        </w:rPr>
      </w:pPr>
      <w:r w:rsidRPr="00E939DC">
        <w:rPr>
          <w:rStyle w:val="Nessuno"/>
          <w:rFonts w:eastAsia="Calibri" w:cs="Arial"/>
          <w:b/>
          <w:bCs/>
          <w:sz w:val="24"/>
          <w:szCs w:val="24"/>
        </w:rPr>
        <w:t>ACQUATICIT</w:t>
      </w:r>
      <w:r w:rsidRPr="00E939DC">
        <w:rPr>
          <w:rFonts w:cs="Arial"/>
          <w:b/>
          <w:bCs/>
          <w:color w:val="auto"/>
          <w:kern w:val="0"/>
          <w:sz w:val="24"/>
          <w:szCs w:val="24"/>
        </w:rPr>
        <w:t>À</w:t>
      </w:r>
      <w:r w:rsidRPr="00E939DC">
        <w:rPr>
          <w:rStyle w:val="Nessuno"/>
          <w:rFonts w:eastAsia="Calibri" w:cs="Arial"/>
          <w:b/>
          <w:bCs/>
          <w:color w:val="00000A"/>
          <w:sz w:val="24"/>
          <w:szCs w:val="24"/>
        </w:rPr>
        <w:t xml:space="preserve"> BAMBINI 3-6 anni, senza genitori in vasca piccola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eastAsia="Calibri" w:cs="Arial"/>
          <w:b/>
          <w:bCs/>
          <w:color w:val="00000A"/>
          <w:sz w:val="22"/>
          <w:szCs w:val="22"/>
          <w:u w:color="00000A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sz w:val="20"/>
          <w:szCs w:val="20"/>
        </w:rPr>
      </w:pP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Corsi per favorire il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primo contatto con l’acqua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, con attenzione alla respirazione e al galleggiamento e, successivamente, ai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movimenti base preparatori al nuoto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>.</w:t>
      </w: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Zarotto</w:t>
      </w:r>
      <w:proofErr w:type="spellEnd"/>
    </w:p>
    <w:p w:rsidR="0035617A" w:rsidRPr="00E939DC" w:rsidRDefault="0035617A" w:rsidP="0035617A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Giorno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Acquaticità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150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jc w:val="left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35617A" w:rsidRPr="00E939DC" w:rsidRDefault="0035617A" w:rsidP="0035617A">
      <w:pPr>
        <w:pStyle w:val="Corpodeltesto"/>
        <w:spacing w:after="0" w:line="240" w:lineRule="auto"/>
        <w:rPr>
          <w:rFonts w:cs="Arial"/>
          <w:sz w:val="20"/>
          <w:szCs w:val="20"/>
        </w:rPr>
      </w:pPr>
    </w:p>
    <w:p w:rsidR="0035617A" w:rsidRPr="00E939DC" w:rsidRDefault="0035617A" w:rsidP="0035617A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b/>
          <w:bCs/>
          <w:color w:val="00000A"/>
        </w:rPr>
      </w:pPr>
      <w:r w:rsidRPr="00E939DC">
        <w:rPr>
          <w:rStyle w:val="Nessuno"/>
          <w:rFonts w:eastAsia="Calibri" w:cs="Arial"/>
          <w:b/>
          <w:bCs/>
          <w:color w:val="00000A"/>
        </w:rPr>
        <w:t>CORSI DI NUOTO 4 – 14 anni</w:t>
      </w:r>
    </w:p>
    <w:p w:rsidR="0035617A" w:rsidRPr="00E939DC" w:rsidRDefault="0035617A" w:rsidP="0035617A">
      <w:pPr>
        <w:pStyle w:val="Corpodeltesto"/>
        <w:spacing w:after="0" w:line="240" w:lineRule="auto"/>
        <w:rPr>
          <w:sz w:val="20"/>
          <w:szCs w:val="20"/>
        </w:rPr>
      </w:pPr>
    </w:p>
    <w:p w:rsidR="0035617A" w:rsidRPr="00E939DC" w:rsidRDefault="0035617A" w:rsidP="0035617A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eastAsia="Calibri" w:cs="Arial"/>
          <w:color w:val="00000A"/>
          <w:sz w:val="20"/>
          <w:szCs w:val="20"/>
        </w:rPr>
      </w:pP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Si tratta di </w:t>
      </w:r>
      <w:r w:rsidRPr="00E939DC">
        <w:rPr>
          <w:rStyle w:val="Nessuno"/>
          <w:rFonts w:eastAsia="Calibri" w:cs="Arial"/>
          <w:b/>
          <w:bCs/>
          <w:color w:val="00000A"/>
          <w:sz w:val="20"/>
          <w:szCs w:val="20"/>
        </w:rPr>
        <w:t>corsi di nuoto in cui imparare, divertendosi, le basi delle tecniche natatorie.</w:t>
      </w:r>
      <w:r w:rsidRPr="00E939DC">
        <w:rPr>
          <w:rStyle w:val="Nessuno"/>
          <w:rFonts w:eastAsia="Calibri" w:cs="Arial"/>
          <w:color w:val="00000A"/>
          <w:sz w:val="20"/>
          <w:szCs w:val="20"/>
        </w:rPr>
        <w:t xml:space="preserve"> I bambini/ragazzi vengono suddivisi in gruppi omogenei, per favorire le capacità e le attitudini di ognuno di loro.</w:t>
      </w:r>
    </w:p>
    <w:p w:rsidR="0035617A" w:rsidRPr="00E939DC" w:rsidRDefault="0035617A" w:rsidP="0035617A">
      <w:pPr>
        <w:pStyle w:val="Corpodeltesto"/>
        <w:spacing w:after="0" w:line="240" w:lineRule="auto"/>
        <w:rPr>
          <w:rFonts w:cs="Arial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Piscina Corazza – Via F.lli Bandiera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35617A" w:rsidRPr="00E939DC" w:rsidRDefault="00D954F8" w:rsidP="0035617A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>
        <w:rPr>
          <w:rStyle w:val="Nessuno"/>
          <w:rFonts w:cs="Arial"/>
          <w:i/>
          <w:iCs/>
          <w:sz w:val="18"/>
          <w:szCs w:val="18"/>
        </w:rPr>
        <w:t xml:space="preserve">PER RAGAZZI DAI 4 AI 11 </w:t>
      </w:r>
      <w:bookmarkStart w:id="0" w:name="_GoBack"/>
      <w:bookmarkEnd w:id="0"/>
      <w:r w:rsidR="0035617A" w:rsidRPr="00E939DC">
        <w:rPr>
          <w:rStyle w:val="Nessuno"/>
          <w:rFonts w:cs="Arial"/>
          <w:i/>
          <w:iCs/>
          <w:sz w:val="18"/>
          <w:szCs w:val="18"/>
        </w:rPr>
        <w:t>ANNI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i/>
          <w:iCs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1"/>
        <w:gridCol w:w="2392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24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lastRenderedPageBreak/>
              <w:t>Nuoto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  <w:tr w:rsidR="0035617A" w:rsidRPr="00E939DC" w:rsidTr="0035617A">
        <w:trPr>
          <w:trHeight w:val="243"/>
        </w:trPr>
        <w:tc>
          <w:tcPr>
            <w:tcW w:w="1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11.15-12.00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Fonts w:cs="Arial"/>
          <w:i/>
          <w:iCs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E939DC">
        <w:rPr>
          <w:rStyle w:val="Nessuno"/>
          <w:rFonts w:cs="Arial"/>
          <w:b/>
          <w:bCs/>
          <w:i/>
          <w:iCs/>
          <w:sz w:val="22"/>
          <w:szCs w:val="22"/>
        </w:rPr>
        <w:t>Piscina Caduti di Brema – Viale Piacenza</w:t>
      </w: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p w:rsidR="0035617A" w:rsidRPr="00E939DC" w:rsidRDefault="0035617A" w:rsidP="0035617A">
      <w:pPr>
        <w:spacing w:after="0" w:line="240" w:lineRule="auto"/>
        <w:rPr>
          <w:rStyle w:val="Nessuno"/>
          <w:rFonts w:cs="Arial"/>
          <w:i/>
          <w:iCs/>
          <w:sz w:val="18"/>
          <w:szCs w:val="18"/>
        </w:rPr>
      </w:pPr>
      <w:r w:rsidRPr="00E939DC">
        <w:rPr>
          <w:rStyle w:val="Nessuno"/>
          <w:rFonts w:cs="Arial"/>
          <w:i/>
          <w:iCs/>
          <w:sz w:val="18"/>
          <w:szCs w:val="18"/>
        </w:rPr>
        <w:t>PER RAGAZZI DAI 4 AI 14 ANNI</w:t>
      </w:r>
    </w:p>
    <w:p w:rsidR="0035617A" w:rsidRPr="00E939DC" w:rsidRDefault="0035617A" w:rsidP="0035617A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NormalTable0"/>
        <w:tblW w:w="10312" w:type="dxa"/>
        <w:tblInd w:w="-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90"/>
        <w:gridCol w:w="2393"/>
        <w:gridCol w:w="1701"/>
        <w:gridCol w:w="1701"/>
        <w:gridCol w:w="1418"/>
        <w:gridCol w:w="1409"/>
      </w:tblGrid>
      <w:tr w:rsidR="0035617A" w:rsidRPr="00E939DC" w:rsidTr="0035617A">
        <w:trPr>
          <w:trHeight w:val="204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35617A" w:rsidRPr="00E939DC" w:rsidTr="0035617A">
        <w:trPr>
          <w:trHeight w:val="56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16.30-17.15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250</w:t>
            </w:r>
          </w:p>
        </w:tc>
      </w:tr>
      <w:tr w:rsidR="0035617A" w:rsidRPr="00E939DC" w:rsidTr="0035617A">
        <w:trPr>
          <w:trHeight w:val="56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17.15-18.00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250</w:t>
            </w:r>
          </w:p>
        </w:tc>
      </w:tr>
      <w:tr w:rsidR="0035617A" w:rsidRPr="00E939DC" w:rsidTr="0035617A">
        <w:trPr>
          <w:trHeight w:val="243"/>
        </w:trPr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 w:rsidRPr="00E939DC"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939DC">
              <w:rPr>
                <w:rStyle w:val="Nessuno"/>
                <w:rFonts w:cs="Arial"/>
                <w:sz w:val="18"/>
                <w:szCs w:val="18"/>
              </w:rPr>
              <w:t>sab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10.30-11.15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617A" w:rsidRPr="00E939DC" w:rsidRDefault="0035617A" w:rsidP="0088723C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939DC">
              <w:rPr>
                <w:rFonts w:cs="Arial"/>
                <w:sz w:val="18"/>
                <w:szCs w:val="18"/>
              </w:rPr>
              <w:t>145</w:t>
            </w:r>
          </w:p>
        </w:tc>
      </w:tr>
    </w:tbl>
    <w:p w:rsidR="0035617A" w:rsidRPr="00E939DC" w:rsidRDefault="0035617A" w:rsidP="0035617A">
      <w:pPr>
        <w:widowControl w:val="0"/>
        <w:spacing w:after="0" w:line="240" w:lineRule="auto"/>
        <w:rPr>
          <w:rFonts w:cs="Arial"/>
          <w:sz w:val="18"/>
          <w:szCs w:val="18"/>
        </w:rPr>
      </w:pPr>
    </w:p>
    <w:p w:rsidR="0035617A" w:rsidRPr="00E939DC" w:rsidRDefault="0035617A" w:rsidP="0035617A">
      <w:pPr>
        <w:spacing w:after="0" w:line="240" w:lineRule="auto"/>
        <w:rPr>
          <w:rFonts w:cs="Arial"/>
          <w:sz w:val="20"/>
          <w:szCs w:val="20"/>
        </w:rPr>
      </w:pPr>
      <w:r w:rsidRPr="00E939DC">
        <w:rPr>
          <w:rFonts w:cs="Arial"/>
          <w:sz w:val="20"/>
          <w:szCs w:val="20"/>
        </w:rPr>
        <w:t>** in collaborazione con CSI</w:t>
      </w:r>
    </w:p>
    <w:p w:rsidR="006C5B0D" w:rsidRDefault="006C5B0D"/>
    <w:sectPr w:rsidR="006C5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7A"/>
    <w:rsid w:val="0035617A"/>
    <w:rsid w:val="00660FD7"/>
    <w:rsid w:val="006C5B0D"/>
    <w:rsid w:val="009A7803"/>
    <w:rsid w:val="00CA2ED6"/>
    <w:rsid w:val="00D82630"/>
    <w:rsid w:val="00D954F8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BED2"/>
  <w15:chartTrackingRefBased/>
  <w15:docId w15:val="{103B8417-F082-4271-955E-A183C69A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3561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35617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5617A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customStyle="1" w:styleId="Nessuno">
    <w:name w:val="Nessuno"/>
    <w:rsid w:val="0035617A"/>
  </w:style>
  <w:style w:type="table" w:customStyle="1" w:styleId="NormalTable0">
    <w:name w:val="Normal Table0"/>
    <w:rsid w:val="003561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rsid w:val="0035617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Rocco Ghidini</cp:lastModifiedBy>
  <cp:revision>3</cp:revision>
  <dcterms:created xsi:type="dcterms:W3CDTF">2017-08-25T09:45:00Z</dcterms:created>
  <dcterms:modified xsi:type="dcterms:W3CDTF">2017-08-31T07:22:00Z</dcterms:modified>
</cp:coreProperties>
</file>