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E028" w14:textId="0F4318D6" w:rsidR="00A422E1" w:rsidRPr="006F3E12" w:rsidRDefault="0053627A" w:rsidP="00A422E1">
      <w:pPr>
        <w:jc w:val="center"/>
        <w:rPr>
          <w:rFonts w:ascii="Aptos Light" w:hAnsi="Aptos Light"/>
          <w:b/>
          <w:sz w:val="20"/>
          <w:szCs w:val="20"/>
        </w:rPr>
      </w:pPr>
      <w:r w:rsidRPr="006F3E12">
        <w:rPr>
          <w:rFonts w:ascii="Aptos Light" w:hAnsi="Aptos Light"/>
          <w:b/>
          <w:sz w:val="20"/>
          <w:szCs w:val="20"/>
        </w:rPr>
        <w:t>____________________</w:t>
      </w:r>
      <w:r w:rsidR="00A422E1" w:rsidRPr="006F3E12">
        <w:rPr>
          <w:rFonts w:ascii="Aptos Light" w:hAnsi="Aptos Light"/>
          <w:b/>
          <w:sz w:val="20"/>
          <w:szCs w:val="20"/>
        </w:rPr>
        <w:t>ASSOCIAZIONE SPORTIVA DILETTANTISTICA</w:t>
      </w:r>
    </w:p>
    <w:p w14:paraId="03BC414A"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Verbale dell’Assemblea straordinaria del __/__/__</w:t>
      </w:r>
    </w:p>
    <w:p w14:paraId="682176CB" w14:textId="1C34B3EB" w:rsidR="00A422E1" w:rsidRPr="006F3E12" w:rsidRDefault="00A422E1" w:rsidP="00A422E1">
      <w:pPr>
        <w:jc w:val="both"/>
        <w:rPr>
          <w:rFonts w:ascii="Aptos Light" w:hAnsi="Aptos Light"/>
          <w:sz w:val="20"/>
          <w:szCs w:val="20"/>
        </w:rPr>
      </w:pPr>
      <w:r w:rsidRPr="006F3E12">
        <w:rPr>
          <w:rFonts w:ascii="Aptos Light" w:hAnsi="Aptos Light"/>
          <w:sz w:val="20"/>
          <w:szCs w:val="20"/>
        </w:rPr>
        <w:t>L’anno _________ il giorno ______________ del mese di ________________________ alle ore ______________, presso la sede Sociale espressamente convocata, si è riunita in prima convocazione l’Assemblea dei soci per trattare e deliberare sul seguente</w:t>
      </w:r>
    </w:p>
    <w:p w14:paraId="66D72B73" w14:textId="77777777" w:rsidR="00A422E1" w:rsidRPr="006F3E12" w:rsidRDefault="00A422E1" w:rsidP="00A422E1">
      <w:pPr>
        <w:jc w:val="center"/>
        <w:rPr>
          <w:rFonts w:ascii="Aptos Light" w:hAnsi="Aptos Light"/>
          <w:b/>
          <w:sz w:val="20"/>
          <w:szCs w:val="20"/>
        </w:rPr>
      </w:pPr>
      <w:r w:rsidRPr="006F3E12">
        <w:rPr>
          <w:rFonts w:ascii="Aptos Light" w:hAnsi="Aptos Light"/>
          <w:b/>
          <w:sz w:val="20"/>
          <w:szCs w:val="20"/>
        </w:rPr>
        <w:t>ORDINE DEL GIORNO</w:t>
      </w:r>
    </w:p>
    <w:p w14:paraId="67AAD595"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1FD0AA2B"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231D02D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2B020BE8"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088F800D"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0430321E"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7FF4FA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NOME E COGNOME</w:t>
      </w:r>
    </w:p>
    <w:p w14:paraId="4D99EC80" w14:textId="59E5480B"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e che sono regolarmente rappresentati </w:t>
      </w:r>
      <w:r w:rsidR="0053627A" w:rsidRPr="006F3E12">
        <w:rPr>
          <w:rFonts w:ascii="Aptos Light" w:hAnsi="Aptos Light"/>
          <w:sz w:val="20"/>
          <w:szCs w:val="20"/>
        </w:rPr>
        <w:t>(</w:t>
      </w:r>
      <w:r w:rsidR="0053627A" w:rsidRPr="006F3E12">
        <w:rPr>
          <w:rFonts w:ascii="Aptos Light" w:hAnsi="Aptos Light"/>
          <w:sz w:val="20"/>
          <w:szCs w:val="20"/>
          <w:highlight w:val="yellow"/>
        </w:rPr>
        <w:t>SE LO STATUTO PREVEDE LA DELEGA</w:t>
      </w:r>
      <w:r w:rsidR="0053627A" w:rsidRPr="006F3E12">
        <w:rPr>
          <w:rFonts w:ascii="Aptos Light" w:hAnsi="Aptos Light"/>
          <w:sz w:val="20"/>
          <w:szCs w:val="20"/>
        </w:rPr>
        <w:t xml:space="preserve">) </w:t>
      </w:r>
      <w:r w:rsidRPr="006F3E12">
        <w:rPr>
          <w:rFonts w:ascii="Aptos Light" w:hAnsi="Aptos Light"/>
          <w:sz w:val="20"/>
          <w:szCs w:val="20"/>
        </w:rPr>
        <w:t xml:space="preserve">i seguenti soci </w:t>
      </w:r>
    </w:p>
    <w:p w14:paraId="2512C5B1"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36C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D616237"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5C01ACF3" w14:textId="77777777" w:rsidR="00A422E1" w:rsidRPr="006F3E12" w:rsidRDefault="00A422E1" w:rsidP="00A422E1">
      <w:pPr>
        <w:jc w:val="both"/>
        <w:rPr>
          <w:rFonts w:ascii="Aptos Light" w:hAnsi="Aptos Light"/>
          <w:sz w:val="20"/>
          <w:szCs w:val="20"/>
        </w:rPr>
      </w:pPr>
      <w:r w:rsidRPr="006F3E12">
        <w:rPr>
          <w:rFonts w:ascii="Aptos Light" w:hAnsi="Aptos Light"/>
          <w:sz w:val="20"/>
          <w:szCs w:val="20"/>
        </w:rPr>
        <w:t>………</w:t>
      </w:r>
    </w:p>
    <w:p w14:paraId="48E1F526" w14:textId="77777777" w:rsidR="000308BD" w:rsidRPr="006F3E12" w:rsidRDefault="00A422E1" w:rsidP="00A422E1">
      <w:pPr>
        <w:jc w:val="both"/>
        <w:rPr>
          <w:rFonts w:ascii="Aptos Light" w:hAnsi="Aptos Light"/>
          <w:sz w:val="20"/>
          <w:szCs w:val="20"/>
        </w:rPr>
      </w:pPr>
      <w:r w:rsidRPr="006F3E12">
        <w:rPr>
          <w:rFonts w:ascii="Aptos Light" w:hAnsi="Aptos Light"/>
          <w:sz w:val="20"/>
          <w:szCs w:val="20"/>
        </w:rPr>
        <w:t xml:space="preserve">e così complessivamente n. _____ soci. </w:t>
      </w:r>
    </w:p>
    <w:p w14:paraId="5702E138" w14:textId="598E7316" w:rsidR="00A422E1" w:rsidRPr="006F3E12" w:rsidRDefault="00A422E1" w:rsidP="00A422E1">
      <w:pPr>
        <w:jc w:val="both"/>
        <w:rPr>
          <w:rFonts w:ascii="Aptos Light" w:hAnsi="Aptos Light"/>
          <w:sz w:val="20"/>
          <w:szCs w:val="20"/>
        </w:rPr>
      </w:pPr>
      <w:r w:rsidRPr="006F3E12">
        <w:rPr>
          <w:rFonts w:ascii="Aptos Light" w:hAnsi="Aptos Light"/>
          <w:sz w:val="20"/>
          <w:szCs w:val="20"/>
        </w:rPr>
        <w:t>Non essendo stato raggiunto il quorum costitutivo necessario, il Presidente dichiara sciolta la seduta alle ore ……………… e rinviata la trattazione dell’ordine del giorno all’assemblea in seconda convocazione prevista per il giorno ………</w:t>
      </w:r>
      <w:r w:rsidR="000647C0" w:rsidRPr="006F3E12">
        <w:rPr>
          <w:rFonts w:ascii="Aptos Light" w:hAnsi="Aptos Light"/>
          <w:sz w:val="20"/>
          <w:szCs w:val="20"/>
        </w:rPr>
        <w:t>……</w:t>
      </w:r>
      <w:r w:rsidRPr="006F3E12">
        <w:rPr>
          <w:rFonts w:ascii="Aptos Light" w:hAnsi="Aptos Light"/>
          <w:sz w:val="20"/>
          <w:szCs w:val="20"/>
        </w:rPr>
        <w:t>. alle ore ……</w:t>
      </w:r>
      <w:r w:rsidR="000647C0" w:rsidRPr="006F3E12">
        <w:rPr>
          <w:rFonts w:ascii="Aptos Light" w:hAnsi="Aptos Light"/>
          <w:sz w:val="20"/>
          <w:szCs w:val="20"/>
        </w:rPr>
        <w:t>……</w:t>
      </w:r>
      <w:r w:rsidRPr="006F3E12">
        <w:rPr>
          <w:rFonts w:ascii="Aptos Light" w:hAnsi="Aptos Light"/>
          <w:sz w:val="20"/>
          <w:szCs w:val="20"/>
        </w:rPr>
        <w:t xml:space="preserve">, previa lettura ed approvazione del presente verbale. </w:t>
      </w:r>
    </w:p>
    <w:p w14:paraId="6AC37BB5" w14:textId="77777777" w:rsidR="00A422E1" w:rsidRPr="006F3E12" w:rsidRDefault="00A422E1">
      <w:pPr>
        <w:rPr>
          <w:rFonts w:ascii="Aptos Light" w:hAnsi="Aptos Light"/>
          <w:b/>
          <w:sz w:val="20"/>
          <w:szCs w:val="20"/>
        </w:rPr>
      </w:pPr>
      <w:r w:rsidRPr="006F3E12">
        <w:rPr>
          <w:rFonts w:ascii="Aptos Light" w:hAnsi="Aptos Light"/>
          <w:b/>
          <w:sz w:val="20"/>
          <w:szCs w:val="20"/>
        </w:rPr>
        <w:br w:type="page"/>
      </w:r>
    </w:p>
    <w:p w14:paraId="6B080FAE" w14:textId="46E763F0" w:rsidR="00AA3497" w:rsidRPr="006F3E12" w:rsidRDefault="009F2826" w:rsidP="00AA3497">
      <w:pPr>
        <w:jc w:val="center"/>
        <w:rPr>
          <w:rFonts w:ascii="Aptos Light" w:hAnsi="Aptos Light"/>
          <w:b/>
          <w:sz w:val="20"/>
          <w:szCs w:val="20"/>
        </w:rPr>
      </w:pPr>
      <w:r w:rsidRPr="006F3E12">
        <w:rPr>
          <w:rFonts w:ascii="Aptos Light" w:hAnsi="Aptos Light"/>
          <w:b/>
          <w:sz w:val="20"/>
          <w:szCs w:val="20"/>
        </w:rPr>
        <w:lastRenderedPageBreak/>
        <w:t>__________________________</w:t>
      </w:r>
      <w:r w:rsidR="00AA3497" w:rsidRPr="006F3E12">
        <w:rPr>
          <w:rFonts w:ascii="Aptos Light" w:hAnsi="Aptos Light"/>
          <w:b/>
          <w:sz w:val="20"/>
          <w:szCs w:val="20"/>
        </w:rPr>
        <w:t>ASSOCIAZIONE SPORTIVA DILETTANTISTICA</w:t>
      </w:r>
    </w:p>
    <w:p w14:paraId="2F4E6A8B"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Verbale dell’Assemblea straordinaria del __/__/__</w:t>
      </w:r>
    </w:p>
    <w:p w14:paraId="6E5A125C" w14:textId="2495C98E"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L’anno _________ il giorno ______________ del mese di ________________________ alle ore ______________, presso la sede Sociale espressamente convocata, si è riunita in </w:t>
      </w:r>
      <w:r w:rsidR="00792721" w:rsidRPr="006F3E12">
        <w:rPr>
          <w:rFonts w:ascii="Aptos Light" w:hAnsi="Aptos Light"/>
          <w:sz w:val="20"/>
          <w:szCs w:val="20"/>
        </w:rPr>
        <w:t xml:space="preserve">seconda </w:t>
      </w:r>
      <w:r w:rsidRPr="006F3E12">
        <w:rPr>
          <w:rFonts w:ascii="Aptos Light" w:hAnsi="Aptos Light"/>
          <w:sz w:val="20"/>
          <w:szCs w:val="20"/>
        </w:rPr>
        <w:t>convocazione l’Assemblea dei soci per trattare e deliberare sul seguente</w:t>
      </w:r>
    </w:p>
    <w:p w14:paraId="107F58A6" w14:textId="77777777" w:rsidR="00AA3497" w:rsidRPr="006F3E12" w:rsidRDefault="00AA3497" w:rsidP="00AA3497">
      <w:pPr>
        <w:jc w:val="center"/>
        <w:rPr>
          <w:rFonts w:ascii="Aptos Light" w:hAnsi="Aptos Light"/>
          <w:b/>
          <w:sz w:val="20"/>
          <w:szCs w:val="20"/>
        </w:rPr>
      </w:pPr>
      <w:r w:rsidRPr="006F3E12">
        <w:rPr>
          <w:rFonts w:ascii="Aptos Light" w:hAnsi="Aptos Light"/>
          <w:b/>
          <w:sz w:val="20"/>
          <w:szCs w:val="20"/>
        </w:rPr>
        <w:t>ORDINE DEL GIORNO</w:t>
      </w:r>
    </w:p>
    <w:p w14:paraId="00788A49"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Aggiornamento sulla Riforma dell’ordinamento sportivo e conseguente proposta di modifica statutaria;</w:t>
      </w:r>
    </w:p>
    <w:p w14:paraId="2B5DCBEB"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_______________________________</w:t>
      </w:r>
    </w:p>
    <w:p w14:paraId="4864AF18"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3.</w:t>
      </w:r>
      <w:r w:rsidRPr="006F3E12">
        <w:rPr>
          <w:rFonts w:ascii="Aptos Light" w:hAnsi="Aptos Light"/>
          <w:sz w:val="20"/>
          <w:szCs w:val="20"/>
        </w:rPr>
        <w:tab/>
        <w:t>Comunicazioni varie ed eventuali.</w:t>
      </w:r>
    </w:p>
    <w:p w14:paraId="599DFDF4"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Il/La Presidente rileva che la riunione è stata regolarmente convocata, che sono presenti in sede i seguenti soci</w:t>
      </w:r>
    </w:p>
    <w:p w14:paraId="1D244DB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14C61151"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0D930DD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NOME E COGNOME</w:t>
      </w:r>
    </w:p>
    <w:p w14:paraId="5D87D56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3F122BB4"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 xml:space="preserve">Che sono presenti sulla piattaforma __________________ i seguenti soci </w:t>
      </w:r>
    </w:p>
    <w:p w14:paraId="37237215"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65DC535D"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5076F86B"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NOME E COGNOME</w:t>
      </w:r>
    </w:p>
    <w:p w14:paraId="7F24EE58" w14:textId="77777777" w:rsidR="00AA3497" w:rsidRPr="006F3E12" w:rsidRDefault="00AA3497" w:rsidP="00AA3497">
      <w:pPr>
        <w:jc w:val="both"/>
        <w:rPr>
          <w:rFonts w:ascii="Aptos Light" w:hAnsi="Aptos Light"/>
          <w:color w:val="808080" w:themeColor="background1" w:themeShade="80"/>
          <w:sz w:val="20"/>
          <w:szCs w:val="20"/>
        </w:rPr>
      </w:pPr>
      <w:r w:rsidRPr="006F3E12">
        <w:rPr>
          <w:rFonts w:ascii="Aptos Light" w:hAnsi="Aptos Light"/>
          <w:color w:val="808080" w:themeColor="background1" w:themeShade="80"/>
          <w:sz w:val="20"/>
          <w:szCs w:val="20"/>
        </w:rPr>
        <w:t>………</w:t>
      </w:r>
    </w:p>
    <w:p w14:paraId="0C72B6E2" w14:textId="260266EE" w:rsidR="002A0408" w:rsidRPr="006F3E12" w:rsidRDefault="00AA3497" w:rsidP="002A0408">
      <w:pPr>
        <w:jc w:val="both"/>
        <w:rPr>
          <w:rFonts w:ascii="Aptos Light" w:hAnsi="Aptos Light"/>
          <w:sz w:val="20"/>
          <w:szCs w:val="20"/>
        </w:rPr>
      </w:pPr>
      <w:r w:rsidRPr="006F3E12">
        <w:rPr>
          <w:rFonts w:ascii="Aptos Light" w:hAnsi="Aptos Light"/>
          <w:sz w:val="20"/>
          <w:szCs w:val="20"/>
        </w:rPr>
        <w:t xml:space="preserve">E che sono regolarmente rappresentati </w:t>
      </w:r>
      <w:r w:rsidR="002A0408" w:rsidRPr="006F3E12">
        <w:rPr>
          <w:rFonts w:ascii="Aptos Light" w:hAnsi="Aptos Light"/>
          <w:sz w:val="20"/>
          <w:szCs w:val="20"/>
        </w:rPr>
        <w:t>(</w:t>
      </w:r>
      <w:r w:rsidR="002A0408" w:rsidRPr="006F3E12">
        <w:rPr>
          <w:rFonts w:ascii="Aptos Light" w:hAnsi="Aptos Light"/>
          <w:sz w:val="20"/>
          <w:szCs w:val="20"/>
          <w:highlight w:val="yellow"/>
        </w:rPr>
        <w:t>SE LO STATUTO PREVEDE LA DELEGA</w:t>
      </w:r>
      <w:r w:rsidR="002A0408" w:rsidRPr="006F3E12">
        <w:rPr>
          <w:rFonts w:ascii="Aptos Light" w:hAnsi="Aptos Light"/>
          <w:sz w:val="20"/>
          <w:szCs w:val="20"/>
        </w:rPr>
        <w:t xml:space="preserve">) i seguenti soci: </w:t>
      </w:r>
    </w:p>
    <w:p w14:paraId="7F5D83E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41997F92"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8BFD14A"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NOME E COGNOME, rappresentato dal socio NOME E COGNOME </w:t>
      </w:r>
    </w:p>
    <w:p w14:paraId="31CCE823"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w:t>
      </w:r>
    </w:p>
    <w:p w14:paraId="19A2B6EF" w14:textId="08319408" w:rsidR="00AA3497" w:rsidRPr="006F3E12" w:rsidRDefault="00AA3497" w:rsidP="00AA3497">
      <w:pPr>
        <w:jc w:val="both"/>
        <w:rPr>
          <w:rFonts w:ascii="Aptos Light" w:hAnsi="Aptos Light"/>
          <w:sz w:val="20"/>
          <w:szCs w:val="20"/>
        </w:rPr>
      </w:pPr>
      <w:r w:rsidRPr="006F3E12">
        <w:rPr>
          <w:rFonts w:ascii="Aptos Light" w:hAnsi="Aptos Light"/>
          <w:sz w:val="20"/>
          <w:szCs w:val="20"/>
        </w:rPr>
        <w:t>e così complessivamente n. _____ soci</w:t>
      </w:r>
      <w:r w:rsidR="00297C9E" w:rsidRPr="006F3E12">
        <w:rPr>
          <w:rFonts w:ascii="Aptos Light" w:hAnsi="Aptos Light"/>
          <w:sz w:val="20"/>
          <w:szCs w:val="20"/>
        </w:rPr>
        <w:t xml:space="preserve">. </w:t>
      </w:r>
      <w:r w:rsidRPr="006F3E12">
        <w:rPr>
          <w:rFonts w:ascii="Aptos Light" w:hAnsi="Aptos Light"/>
          <w:sz w:val="20"/>
          <w:szCs w:val="20"/>
        </w:rPr>
        <w:t>Pertanto, ai sensi del vigente Statuto, l’Assemblea è regolarmente costituita ed atta a deliberare</w:t>
      </w:r>
      <w:r w:rsidR="00A216E3" w:rsidRPr="006F3E12">
        <w:rPr>
          <w:rFonts w:ascii="Aptos Light" w:hAnsi="Aptos Light"/>
          <w:sz w:val="20"/>
          <w:szCs w:val="20"/>
        </w:rPr>
        <w:t xml:space="preserve"> atteso che in seconda convocazione l’assemblea straordinaria è validamente costituita </w:t>
      </w:r>
      <w:r w:rsidR="004C08DF" w:rsidRPr="006F3E12">
        <w:rPr>
          <w:rFonts w:ascii="Aptos Light" w:hAnsi="Aptos Light"/>
          <w:sz w:val="20"/>
          <w:szCs w:val="20"/>
        </w:rPr>
        <w:t>_________________________________</w:t>
      </w:r>
      <w:r w:rsidR="00A216E3" w:rsidRPr="006F3E12">
        <w:rPr>
          <w:rFonts w:ascii="Aptos Light" w:hAnsi="Aptos Light"/>
          <w:sz w:val="20"/>
          <w:szCs w:val="20"/>
        </w:rPr>
        <w:t xml:space="preserve">. </w:t>
      </w:r>
    </w:p>
    <w:p w14:paraId="1250A467"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Su designazione unanime degli intervenuti assume la presidenza __________________, che chiama alle funzioni di Segretario ________________. </w:t>
      </w:r>
    </w:p>
    <w:p w14:paraId="3ABFB206"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Sul primo punto all’ordine del giorno interviene ______________ per chiarire che l’assemblea è stata convocata per aggiornare lo statuto associativo ai nuovi vincoli richiesti per mantenere la qualifica di associazione sportiva dilettantistica così come contemplati dalla riforma dell’ordinamento sportivo con particolare riferimento al Decreto legislativo 36/2021.</w:t>
      </w:r>
    </w:p>
    <w:p w14:paraId="0783AAFB" w14:textId="051E6DFD" w:rsidR="000308BD" w:rsidRPr="006F3E12" w:rsidRDefault="000308BD" w:rsidP="00AA3497">
      <w:pPr>
        <w:jc w:val="both"/>
        <w:rPr>
          <w:rFonts w:ascii="Aptos Light" w:hAnsi="Aptos Light"/>
          <w:sz w:val="20"/>
          <w:szCs w:val="20"/>
        </w:rPr>
      </w:pPr>
      <w:r w:rsidRPr="006F3E12">
        <w:rPr>
          <w:rFonts w:ascii="Aptos Light" w:hAnsi="Aptos Light"/>
          <w:sz w:val="20"/>
          <w:szCs w:val="20"/>
        </w:rPr>
        <w:t xml:space="preserve">Il Consiglio Direttivo ha ritenuto opportuno presentare all’Assemblea degli associati una </w:t>
      </w:r>
      <w:r w:rsidRPr="006F3E12">
        <w:rPr>
          <w:rFonts w:ascii="Aptos Light" w:hAnsi="Aptos Light"/>
          <w:b/>
          <w:bCs/>
          <w:sz w:val="20"/>
          <w:szCs w:val="20"/>
        </w:rPr>
        <w:t>nuova versione di statuto</w:t>
      </w:r>
      <w:r w:rsidRPr="006F3E12">
        <w:rPr>
          <w:rFonts w:ascii="Aptos Light" w:hAnsi="Aptos Light"/>
          <w:sz w:val="20"/>
          <w:szCs w:val="20"/>
        </w:rPr>
        <w:t xml:space="preserve"> che implementi i requisiti richiesti per assumere la qualifica di associazione sportiva dilettantistica, ai sensi del Decreto legislativo 36/2021, e per accedere alle agevolazioni fiscali previste per gli enti non commerciali di tipo associativo.</w:t>
      </w:r>
    </w:p>
    <w:p w14:paraId="098ED141" w14:textId="77777777" w:rsidR="008575A7" w:rsidRPr="006F3E12" w:rsidRDefault="000308BD" w:rsidP="00AA3497">
      <w:pPr>
        <w:jc w:val="both"/>
        <w:rPr>
          <w:rFonts w:ascii="Aptos Light" w:hAnsi="Aptos Light"/>
          <w:sz w:val="20"/>
          <w:szCs w:val="20"/>
        </w:rPr>
      </w:pPr>
      <w:r w:rsidRPr="006F3E12">
        <w:rPr>
          <w:rFonts w:ascii="Aptos Light" w:hAnsi="Aptos Light"/>
          <w:sz w:val="20"/>
          <w:szCs w:val="20"/>
        </w:rPr>
        <w:t xml:space="preserve">Il Presidente chiede ai soci se ci siano degli aspetti </w:t>
      </w:r>
      <w:r w:rsidR="008575A7" w:rsidRPr="006F3E12">
        <w:rPr>
          <w:rFonts w:ascii="Aptos Light" w:hAnsi="Aptos Light"/>
          <w:sz w:val="20"/>
          <w:szCs w:val="20"/>
        </w:rPr>
        <w:t>da chiarire.</w:t>
      </w:r>
    </w:p>
    <w:p w14:paraId="3AA0BEEE" w14:textId="77777777" w:rsidR="00014FAF" w:rsidRPr="006F3E12" w:rsidRDefault="00AA3497" w:rsidP="00AA3497">
      <w:pPr>
        <w:jc w:val="both"/>
        <w:rPr>
          <w:rFonts w:ascii="Aptos Light" w:hAnsi="Aptos Light"/>
          <w:sz w:val="20"/>
          <w:szCs w:val="20"/>
        </w:rPr>
      </w:pPr>
      <w:r w:rsidRPr="006F3E12">
        <w:rPr>
          <w:rFonts w:ascii="Aptos Light" w:hAnsi="Aptos Light"/>
          <w:sz w:val="20"/>
          <w:szCs w:val="20"/>
        </w:rPr>
        <w:t xml:space="preserve">Rispetto alla </w:t>
      </w:r>
      <w:r w:rsidRPr="006F3E12">
        <w:rPr>
          <w:rFonts w:ascii="Aptos Light" w:hAnsi="Aptos Light"/>
          <w:b/>
          <w:bCs/>
          <w:sz w:val="20"/>
          <w:szCs w:val="20"/>
        </w:rPr>
        <w:t>nuova clausola relativa all’incompatibilità</w:t>
      </w:r>
      <w:r w:rsidR="00792721" w:rsidRPr="006F3E12">
        <w:rPr>
          <w:rFonts w:ascii="Aptos Light" w:hAnsi="Aptos Light"/>
          <w:b/>
          <w:bCs/>
          <w:sz w:val="20"/>
          <w:szCs w:val="20"/>
        </w:rPr>
        <w:t>,</w:t>
      </w:r>
      <w:r w:rsidRPr="006F3E12">
        <w:rPr>
          <w:rFonts w:ascii="Aptos Light" w:hAnsi="Aptos Light"/>
          <w:sz w:val="20"/>
          <w:szCs w:val="20"/>
        </w:rPr>
        <w:t xml:space="preserve"> </w:t>
      </w:r>
      <w:r w:rsidR="00D55B3E" w:rsidRPr="006F3E12">
        <w:rPr>
          <w:rFonts w:ascii="Aptos Light" w:hAnsi="Aptos Light"/>
          <w:sz w:val="20"/>
          <w:szCs w:val="20"/>
        </w:rPr>
        <w:t xml:space="preserve">interviene _______________ per chiedere chiarimenti. </w:t>
      </w:r>
    </w:p>
    <w:p w14:paraId="32C48F70" w14:textId="77777777" w:rsidR="00014FAF" w:rsidRPr="006F3E12" w:rsidRDefault="00D55B3E" w:rsidP="00AA3497">
      <w:pPr>
        <w:jc w:val="both"/>
        <w:rPr>
          <w:rFonts w:ascii="Aptos Light" w:hAnsi="Aptos Light"/>
          <w:sz w:val="20"/>
          <w:szCs w:val="20"/>
        </w:rPr>
      </w:pPr>
      <w:r w:rsidRPr="006F3E12">
        <w:rPr>
          <w:rFonts w:ascii="Aptos Light" w:hAnsi="Aptos Light"/>
          <w:sz w:val="20"/>
          <w:szCs w:val="20"/>
        </w:rPr>
        <w:t>I</w:t>
      </w:r>
      <w:r w:rsidR="00AA3497" w:rsidRPr="006F3E12">
        <w:rPr>
          <w:rFonts w:ascii="Aptos Light" w:hAnsi="Aptos Light"/>
          <w:sz w:val="20"/>
          <w:szCs w:val="20"/>
        </w:rPr>
        <w:t>l</w:t>
      </w:r>
      <w:r w:rsidRPr="006F3E12">
        <w:rPr>
          <w:rFonts w:ascii="Aptos Light" w:hAnsi="Aptos Light"/>
          <w:sz w:val="20"/>
          <w:szCs w:val="20"/>
        </w:rPr>
        <w:t xml:space="preserve"> </w:t>
      </w:r>
      <w:r w:rsidR="00AA3497" w:rsidRPr="006F3E12">
        <w:rPr>
          <w:rFonts w:ascii="Aptos Light" w:hAnsi="Aptos Light"/>
          <w:sz w:val="20"/>
          <w:szCs w:val="20"/>
        </w:rPr>
        <w:t xml:space="preserve">Presidente </w:t>
      </w:r>
      <w:r w:rsidR="00014FAF" w:rsidRPr="006F3E12">
        <w:rPr>
          <w:rFonts w:ascii="Aptos Light" w:hAnsi="Aptos Light"/>
          <w:sz w:val="20"/>
          <w:szCs w:val="20"/>
        </w:rPr>
        <w:t xml:space="preserve">evidenzia come </w:t>
      </w:r>
      <w:r w:rsidRPr="006F3E12">
        <w:rPr>
          <w:rFonts w:ascii="Aptos Light" w:hAnsi="Aptos Light"/>
          <w:sz w:val="20"/>
          <w:szCs w:val="20"/>
        </w:rPr>
        <w:t xml:space="preserve">in passato l’incompatibilità si configurava in relazione alla singola carica </w:t>
      </w:r>
      <w:r w:rsidR="00CA7DE6" w:rsidRPr="006F3E12">
        <w:rPr>
          <w:rFonts w:ascii="Aptos Light" w:hAnsi="Aptos Light"/>
          <w:sz w:val="20"/>
          <w:szCs w:val="20"/>
        </w:rPr>
        <w:t>e non c’era alcun problema se il presidente rivestiva la stessa carica in associazione sportiva affiliata al medesimo ente di promozione sportiva se le due realtà operavano in discipline diverse</w:t>
      </w:r>
      <w:r w:rsidR="00014FAF" w:rsidRPr="006F3E12">
        <w:rPr>
          <w:rFonts w:ascii="Aptos Light" w:hAnsi="Aptos Light"/>
          <w:sz w:val="20"/>
          <w:szCs w:val="20"/>
        </w:rPr>
        <w:t>.</w:t>
      </w:r>
      <w:r w:rsidR="00CA7DE6" w:rsidRPr="006F3E12">
        <w:rPr>
          <w:rFonts w:ascii="Aptos Light" w:hAnsi="Aptos Light"/>
          <w:sz w:val="20"/>
          <w:szCs w:val="20"/>
        </w:rPr>
        <w:t xml:space="preserve"> </w:t>
      </w:r>
      <w:r w:rsidR="00014FAF" w:rsidRPr="006F3E12">
        <w:rPr>
          <w:rFonts w:ascii="Aptos Light" w:hAnsi="Aptos Light"/>
          <w:sz w:val="20"/>
          <w:szCs w:val="20"/>
        </w:rPr>
        <w:t>C</w:t>
      </w:r>
      <w:r w:rsidR="00CA7DE6" w:rsidRPr="006F3E12">
        <w:rPr>
          <w:rFonts w:ascii="Aptos Light" w:hAnsi="Aptos Light"/>
          <w:sz w:val="20"/>
          <w:szCs w:val="20"/>
        </w:rPr>
        <w:t>on</w:t>
      </w:r>
      <w:r w:rsidR="00014FAF" w:rsidRPr="006F3E12">
        <w:rPr>
          <w:rFonts w:ascii="Aptos Light" w:hAnsi="Aptos Light"/>
          <w:sz w:val="20"/>
          <w:szCs w:val="20"/>
        </w:rPr>
        <w:t xml:space="preserve"> </w:t>
      </w:r>
      <w:r w:rsidR="00CA7DE6" w:rsidRPr="006F3E12">
        <w:rPr>
          <w:rFonts w:ascii="Aptos Light" w:hAnsi="Aptos Light"/>
          <w:sz w:val="20"/>
          <w:szCs w:val="20"/>
        </w:rPr>
        <w:t xml:space="preserve">il Decreto legislativo 36/2021 il problema si pone a prescindere dalla carica e </w:t>
      </w:r>
      <w:r w:rsidR="000654C3" w:rsidRPr="006F3E12">
        <w:rPr>
          <w:rFonts w:ascii="Aptos Light" w:hAnsi="Aptos Light"/>
          <w:sz w:val="20"/>
          <w:szCs w:val="20"/>
        </w:rPr>
        <w:t xml:space="preserve">anche in due asd affiliate al medesimo ente di promozione sportivo ancorché operanti in discipline sportive diverse. </w:t>
      </w:r>
    </w:p>
    <w:p w14:paraId="55521418" w14:textId="409BC440" w:rsidR="00AA3497" w:rsidRPr="006F3E12" w:rsidRDefault="000654C3" w:rsidP="00AA3497">
      <w:pPr>
        <w:jc w:val="both"/>
        <w:rPr>
          <w:rFonts w:ascii="Aptos Light" w:hAnsi="Aptos Light"/>
          <w:sz w:val="20"/>
          <w:szCs w:val="20"/>
        </w:rPr>
      </w:pPr>
      <w:r w:rsidRPr="006F3E12">
        <w:rPr>
          <w:rFonts w:ascii="Aptos Light" w:hAnsi="Aptos Light"/>
          <w:sz w:val="20"/>
          <w:szCs w:val="20"/>
        </w:rPr>
        <w:t>Il Presidente</w:t>
      </w:r>
      <w:r w:rsidR="00CA7DE6" w:rsidRPr="006F3E12">
        <w:rPr>
          <w:rFonts w:ascii="Aptos Light" w:hAnsi="Aptos Light"/>
          <w:sz w:val="20"/>
          <w:szCs w:val="20"/>
        </w:rPr>
        <w:t xml:space="preserve"> </w:t>
      </w:r>
      <w:r w:rsidR="00AA3497" w:rsidRPr="006F3E12">
        <w:rPr>
          <w:rFonts w:ascii="Aptos Light" w:hAnsi="Aptos Light"/>
          <w:sz w:val="20"/>
          <w:szCs w:val="20"/>
        </w:rPr>
        <w:t>chiede quindi ai componenti il Consiglio Direttivo se qualcuno si trovi in tale condizione. I componenti rispondono di non trovarsi in tale condizione di incompatibilità.</w:t>
      </w:r>
    </w:p>
    <w:p w14:paraId="7361647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Viene data quindi lettura integrale del testo allegato sotto la lettera A) come parte integrante del presente verbale.</w:t>
      </w:r>
    </w:p>
    <w:p w14:paraId="76567920" w14:textId="77777777" w:rsidR="005D0EEB"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chiede ai soci se abbiano dei dubbi o delle proposte di variazioni alla bozza di statuto: non essendo intervenuto nessuno, il Presidente propone ai soci di votare in merito alla proposta di statuto. </w:t>
      </w:r>
    </w:p>
    <w:p w14:paraId="7A59021F" w14:textId="7F583782" w:rsidR="00AA3497" w:rsidRPr="006F3E12" w:rsidRDefault="00AA3497" w:rsidP="00AA3497">
      <w:pPr>
        <w:jc w:val="both"/>
        <w:rPr>
          <w:rFonts w:ascii="Aptos Light" w:hAnsi="Aptos Light"/>
          <w:sz w:val="20"/>
          <w:szCs w:val="20"/>
        </w:rPr>
      </w:pPr>
      <w:r w:rsidRPr="006F3E12">
        <w:rPr>
          <w:rFonts w:ascii="Aptos Light" w:hAnsi="Aptos Light"/>
          <w:sz w:val="20"/>
          <w:szCs w:val="20"/>
        </w:rPr>
        <w:t>L’assemblea dei soci, all’unanimità, delibera di adottare lo statuto nella formulazione proposta dal Consiglio Direttivo.</w:t>
      </w:r>
    </w:p>
    <w:p w14:paraId="43B36310" w14:textId="6AE4021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Il Presidente viene </w:t>
      </w:r>
      <w:r w:rsidR="005D0EEB" w:rsidRPr="006F3E12">
        <w:rPr>
          <w:rFonts w:ascii="Aptos Light" w:hAnsi="Aptos Light"/>
          <w:sz w:val="20"/>
          <w:szCs w:val="20"/>
        </w:rPr>
        <w:t xml:space="preserve">quindi </w:t>
      </w:r>
      <w:r w:rsidRPr="006F3E12">
        <w:rPr>
          <w:rFonts w:ascii="Aptos Light" w:hAnsi="Aptos Light"/>
          <w:sz w:val="20"/>
          <w:szCs w:val="20"/>
        </w:rPr>
        <w:t>delegato a espletare gli adempimenti connessi alla modifica dello statuto ossia:</w:t>
      </w:r>
    </w:p>
    <w:p w14:paraId="53EC23C5" w14:textId="3884CA9D" w:rsidR="00AA3497" w:rsidRPr="006F3E12" w:rsidRDefault="00AA3497" w:rsidP="00AA3497">
      <w:pPr>
        <w:jc w:val="both"/>
        <w:rPr>
          <w:rFonts w:ascii="Aptos Light" w:hAnsi="Aptos Light"/>
          <w:sz w:val="20"/>
          <w:szCs w:val="20"/>
        </w:rPr>
      </w:pPr>
      <w:r w:rsidRPr="006F3E12">
        <w:rPr>
          <w:rFonts w:ascii="Aptos Light" w:hAnsi="Aptos Light"/>
          <w:sz w:val="20"/>
          <w:szCs w:val="20"/>
        </w:rPr>
        <w:t>1)</w:t>
      </w:r>
      <w:r w:rsidRPr="006F3E12">
        <w:rPr>
          <w:rFonts w:ascii="Aptos Light" w:hAnsi="Aptos Light"/>
          <w:sz w:val="20"/>
          <w:szCs w:val="20"/>
        </w:rPr>
        <w:tab/>
        <w:t xml:space="preserve">registrazione del verbale e dello statuto in regime di esenzione dall’imposta di bollo, essendo l’associazione iscritta nel registro nazionale delle attività sportive dilettantistiche ai sensi dell’art. 27 bis della tabella di cui all’allegato B annesso al DPR 642/1972, </w:t>
      </w:r>
      <w:r w:rsidR="00073D35" w:rsidRPr="006F3E12">
        <w:rPr>
          <w:rFonts w:ascii="Aptos Light" w:hAnsi="Aptos Light"/>
          <w:sz w:val="20"/>
          <w:szCs w:val="20"/>
        </w:rPr>
        <w:t xml:space="preserve">previo assolvimento dell’imposta di registro di euro 200,00 avendo </w:t>
      </w:r>
      <w:r w:rsidRPr="006F3E12">
        <w:rPr>
          <w:rFonts w:ascii="Aptos Light" w:hAnsi="Aptos Light"/>
          <w:sz w:val="20"/>
          <w:szCs w:val="20"/>
        </w:rPr>
        <w:t xml:space="preserve">l’assemblea </w:t>
      </w:r>
      <w:r w:rsidR="00073D35" w:rsidRPr="006F3E12">
        <w:rPr>
          <w:rFonts w:ascii="Aptos Light" w:hAnsi="Aptos Light"/>
          <w:sz w:val="20"/>
          <w:szCs w:val="20"/>
        </w:rPr>
        <w:t>adottato un nuovo statuto</w:t>
      </w:r>
      <w:r w:rsidRPr="006F3E12">
        <w:rPr>
          <w:rFonts w:ascii="Aptos Light" w:hAnsi="Aptos Light"/>
          <w:sz w:val="20"/>
          <w:szCs w:val="20"/>
        </w:rPr>
        <w:t xml:space="preserve">. A tal fine il Presidente, o suo delegato, porterà anche il certificato di iscrizione nel Registro nazionale delle attività sportive dilettantistiche </w:t>
      </w:r>
      <w:r w:rsidR="00D54DDC" w:rsidRPr="006F3E12">
        <w:rPr>
          <w:rFonts w:ascii="Aptos Light" w:hAnsi="Aptos Light"/>
          <w:sz w:val="20"/>
          <w:szCs w:val="20"/>
        </w:rPr>
        <w:t xml:space="preserve">unitamente al </w:t>
      </w:r>
      <w:r w:rsidRPr="006F3E12">
        <w:rPr>
          <w:rFonts w:ascii="Aptos Light" w:hAnsi="Aptos Light"/>
          <w:sz w:val="20"/>
          <w:szCs w:val="20"/>
        </w:rPr>
        <w:t>verbale e statuto in duplice esemplare</w:t>
      </w:r>
      <w:r w:rsidR="00D54DDC" w:rsidRPr="006F3E12">
        <w:rPr>
          <w:rFonts w:ascii="Aptos Light" w:hAnsi="Aptos Light"/>
          <w:sz w:val="20"/>
          <w:szCs w:val="20"/>
        </w:rPr>
        <w:t xml:space="preserve"> per dimostrare la sussistenza del presupposto di applicazione dell’agevolazione</w:t>
      </w:r>
      <w:r w:rsidRPr="006F3E12">
        <w:rPr>
          <w:rFonts w:ascii="Aptos Light" w:hAnsi="Aptos Light"/>
          <w:sz w:val="20"/>
          <w:szCs w:val="20"/>
        </w:rPr>
        <w:t>;</w:t>
      </w:r>
    </w:p>
    <w:p w14:paraId="252516EF"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2)</w:t>
      </w:r>
      <w:r w:rsidRPr="006F3E12">
        <w:rPr>
          <w:rFonts w:ascii="Aptos Light" w:hAnsi="Aptos Light"/>
          <w:sz w:val="20"/>
          <w:szCs w:val="20"/>
        </w:rPr>
        <w:tab/>
        <w:t>trasmissione del verbale assembleare e statuto registrati all’Agenzia delle Entrate, debitamente scansionati, all’organismo sportivo affiliante ai fini dell’aggiornamento delle informazioni sul registro nazionale delle attività sportive dilettantistiche.</w:t>
      </w:r>
    </w:p>
    <w:p w14:paraId="1AED848D" w14:textId="77777777" w:rsidR="00AA3497" w:rsidRPr="006F3E12" w:rsidRDefault="00AA3497" w:rsidP="00AA3497">
      <w:pPr>
        <w:jc w:val="both"/>
        <w:rPr>
          <w:rFonts w:ascii="Aptos Light" w:hAnsi="Aptos Light"/>
          <w:sz w:val="20"/>
          <w:szCs w:val="20"/>
        </w:rPr>
      </w:pPr>
      <w:r w:rsidRPr="006F3E12">
        <w:rPr>
          <w:rFonts w:ascii="Aptos Light" w:hAnsi="Aptos Light"/>
          <w:sz w:val="20"/>
          <w:szCs w:val="20"/>
        </w:rPr>
        <w:t xml:space="preserve">Non essendovi altro su cui deliberare, l’assemblea viene sciolta alle ore …………. previa lettura ed approvazione del presente verbale. </w:t>
      </w:r>
    </w:p>
    <w:p w14:paraId="4AC7C494" w14:textId="77777777" w:rsidR="00997B5C" w:rsidRDefault="00997B5C">
      <w:pPr>
        <w:rPr>
          <w:rFonts w:ascii="Aptos Light" w:hAnsi="Aptos Light"/>
          <w:sz w:val="20"/>
          <w:szCs w:val="20"/>
        </w:rPr>
      </w:pPr>
      <w:r>
        <w:rPr>
          <w:rFonts w:ascii="Aptos Light" w:hAnsi="Aptos Light"/>
          <w:sz w:val="20"/>
          <w:szCs w:val="20"/>
        </w:rPr>
        <w:br w:type="page"/>
      </w:r>
    </w:p>
    <w:p w14:paraId="1EF8C6C5" w14:textId="6CCD3AEE" w:rsidR="00130A5D" w:rsidRPr="006F3E12" w:rsidRDefault="00130A5D" w:rsidP="00AA3497">
      <w:pPr>
        <w:jc w:val="both"/>
        <w:rPr>
          <w:rFonts w:ascii="Aptos Light" w:hAnsi="Aptos Light"/>
          <w:b/>
          <w:bCs/>
          <w:sz w:val="20"/>
          <w:szCs w:val="20"/>
        </w:rPr>
      </w:pPr>
      <w:r w:rsidRPr="006F3E12">
        <w:rPr>
          <w:rFonts w:ascii="Aptos Light" w:hAnsi="Aptos Light"/>
          <w:b/>
          <w:bCs/>
          <w:sz w:val="20"/>
          <w:szCs w:val="20"/>
        </w:rPr>
        <w:t>Allegato A) al verbale dell’assemblea straordinaria del __/__/__</w:t>
      </w:r>
    </w:p>
    <w:p w14:paraId="0D890BE0"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STATUTO</w:t>
      </w:r>
    </w:p>
    <w:p w14:paraId="5D995B01"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 - Denominazione – sede</w:t>
      </w:r>
    </w:p>
    <w:p w14:paraId="5F450BE7"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w:t>
      </w:r>
    </w:p>
    <w:p w14:paraId="76E69540" w14:textId="77777777" w:rsidR="00F9047B" w:rsidRPr="00FC6234" w:rsidRDefault="00F9047B" w:rsidP="00F9047B">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Nello spirito della Costituzione della Repubblica Italiana ed in ossequio a quanto previsto dagli artt.36 e seguenti del Codice civile è costituita, con sede in ___________, via _______________n._____, un’associazione che assume la denominazione “________________associazione sportiva dilettantistica”, in breve “________________asd”. </w:t>
      </w:r>
    </w:p>
    <w:p w14:paraId="06F8AD84" w14:textId="77777777" w:rsidR="00F9047B" w:rsidRPr="00FC6234" w:rsidRDefault="00F9047B" w:rsidP="00F9047B">
      <w:pPr>
        <w:numPr>
          <w:ilvl w:val="0"/>
          <w:numId w:val="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variazione della sede all’interno dello stesso Comune non determina variazione statutaria e può pertanto essere deliberata dall’Assemblea ordinaria. Di detta variazione deve essere data tempestiva comunicazione all’Agenzia delle Entrate e alle Pubbliche Amministrazioni che detengono albi e registri a cui l’associazione risulti iscritta.</w:t>
      </w:r>
    </w:p>
    <w:p w14:paraId="0D255EC6" w14:textId="77777777" w:rsidR="00F9047B" w:rsidRPr="00607EFA" w:rsidRDefault="00F9047B" w:rsidP="00F9047B">
      <w:pPr>
        <w:numPr>
          <w:ilvl w:val="0"/>
          <w:numId w:val="1"/>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I colori sociali sono _______________. L’emblema dell’associazione è rappresentato un disegno stilizzato raffigurante ______________________.</w:t>
      </w:r>
    </w:p>
    <w:p w14:paraId="6DB17FC9"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 - Scopo- Oggetto</w:t>
      </w:r>
    </w:p>
    <w:p w14:paraId="4D802227"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w:t>
      </w:r>
    </w:p>
    <w:p w14:paraId="47AB0DCE" w14:textId="77777777" w:rsidR="00F9047B"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C2056F">
        <w:rPr>
          <w:rFonts w:ascii="Bierstadt" w:hAnsi="Bierstadt" w:cs="Leelawadee UI"/>
        </w:rPr>
        <w:t>L’associazione è un centro permanente di vita associativa a carattere volontario e democratico, caratterizzato dalle pari opportunità e dai principi di lealtà sportiva e la cui attività è espressione di partecipazione, solidarietà e pluralismo. Essa non ha alcun fine di lucro ed opera per fini sportivi, ricreativi e culturali per l’esclusivo soddisfacimento di interessi collettivi.</w:t>
      </w:r>
    </w:p>
    <w:p w14:paraId="083D774C" w14:textId="77777777" w:rsidR="00F9047B" w:rsidRPr="00851CB2"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 xml:space="preserve">Il sodalizio si conforma ai principi previsti dagli Statuti del CONI e CIP e all’osservanza di principi, norme e consuetudini sportive del CONI e del CIP, salvaguardando la funzione popolare, educativa, sociale e culturale dello sport, nonché agli Statuti ed ai Regolamenti delle Federazioni sportive nazionali e/o degli Enti di promozione sportiva e/o delle Discipline sportive associate a cui l’associazione si affilia mediante delibera del Consiglio Direttivo, ivi inclusi i Regolamenti antidoping e quelli diretti a prevenire qualsiasi forma di discriminazione e violenza. </w:t>
      </w:r>
    </w:p>
    <w:p w14:paraId="391661D2" w14:textId="77777777" w:rsidR="00F9047B" w:rsidRPr="00851CB2" w:rsidRDefault="00F9047B" w:rsidP="00F9047B">
      <w:pPr>
        <w:numPr>
          <w:ilvl w:val="0"/>
          <w:numId w:val="2"/>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si impegna a garantire la partecipazione dei tesserati ai processi democratici dell’organismo o degli organismi sportivi affilianti nel rispetto dei relativi statuti e regolamenti.</w:t>
      </w:r>
    </w:p>
    <w:p w14:paraId="2AB38C82" w14:textId="77777777" w:rsidR="00F9047B" w:rsidRPr="00C2056F" w:rsidRDefault="00F9047B" w:rsidP="00F9047B">
      <w:pPr>
        <w:autoSpaceDE w:val="0"/>
        <w:autoSpaceDN w:val="0"/>
        <w:adjustRightInd w:val="0"/>
        <w:spacing w:after="0" w:line="480" w:lineRule="atLeast"/>
        <w:ind w:left="360"/>
        <w:jc w:val="both"/>
        <w:rPr>
          <w:rFonts w:ascii="Bierstadt" w:hAnsi="Bierstadt" w:cs="Leelawadee UI"/>
        </w:rPr>
      </w:pPr>
    </w:p>
    <w:p w14:paraId="45221B30"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3</w:t>
      </w:r>
    </w:p>
    <w:p w14:paraId="4879D09C" w14:textId="77777777" w:rsidR="00F9047B" w:rsidRPr="00851CB2" w:rsidRDefault="00F9047B" w:rsidP="00F9047B">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 xml:space="preserve">L’associazione si propone di esercitare in via stabile e principale l'organizzazione e gestione di attività sportive dilettantistiche, ivi comprese la formazione, la didattica, la preparazione e l'assistenza all'attività sportiva dilettantistica, in particolare nelle sole discipline sportive riconosciute dal CONI e/o dal CIP e/o dall’Autorità delegata dal Governo in materia di sport. </w:t>
      </w:r>
    </w:p>
    <w:p w14:paraId="0444D827" w14:textId="77777777" w:rsidR="00F9047B" w:rsidRPr="003A0932" w:rsidRDefault="00F9047B" w:rsidP="00F9047B">
      <w:pPr>
        <w:numPr>
          <w:ilvl w:val="0"/>
          <w:numId w:val="3"/>
        </w:numPr>
        <w:autoSpaceDE w:val="0"/>
        <w:autoSpaceDN w:val="0"/>
        <w:adjustRightInd w:val="0"/>
        <w:spacing w:after="0" w:line="480" w:lineRule="atLeast"/>
        <w:jc w:val="both"/>
        <w:rPr>
          <w:rFonts w:ascii="Bierstadt" w:hAnsi="Bierstadt" w:cs="Leelawadee UI"/>
        </w:rPr>
      </w:pPr>
      <w:r w:rsidRPr="00851CB2">
        <w:rPr>
          <w:rFonts w:ascii="Bierstadt" w:hAnsi="Bierstadt" w:cs="Leelawadee UI"/>
        </w:rPr>
        <w:t>L’associazione può svolgere anche attività diverse da quelle di cui al comma</w:t>
      </w:r>
      <w:r w:rsidRPr="003A0932">
        <w:rPr>
          <w:rFonts w:ascii="Bierstadt" w:hAnsi="Bierstadt" w:cs="Leelawadee UI"/>
        </w:rPr>
        <w:t xml:space="preserve"> 1 nel rispetto dei vincoli di secondarietà e strumentalità. Tali attività vengono deliberate dal Consiglio Direttivo. Per la realizzazione dei fini istituzionali l’associazione potrà collaborare con gli Organismi sportivi a cui si affilia, con altre organizzazioni operanti in settori affini e con le Pubbliche Amministrazioni. Potrà inoltre realizzare</w:t>
      </w:r>
      <w:r w:rsidRPr="00851CB2">
        <w:rPr>
          <w:rFonts w:ascii="Bierstadt" w:hAnsi="Bierstadt" w:cs="Leelawadee UI"/>
        </w:rPr>
        <w:t>, sempre nei vincoli di secondarietà e strumentalità,  ogni</w:t>
      </w:r>
      <w:r w:rsidRPr="003A0932">
        <w:rPr>
          <w:rFonts w:ascii="Bierstadt" w:hAnsi="Bierstadt" w:cs="Leelawadee UI"/>
        </w:rPr>
        <w:t xml:space="preserve"> operazione di carattere mobiliare, immobiliare e finanziario (e per queste ultime con espressa esclusione di qualsiasi attività svolta nei confronti del pubblico) ritenuta utile, necessaria e pertinente, e in particolare quelle relative alla gestione diretta e indiretta, alla costruzione, ampliamento, l'allestimento di impianti sportivi, ivi compresa l'acquisizione delle relative aree, nonché l'acquisto di immobili da destinare alle attività sportive.</w:t>
      </w:r>
    </w:p>
    <w:p w14:paraId="6024FDB9"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III - Soci</w:t>
      </w:r>
    </w:p>
    <w:p w14:paraId="06268CD5"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4</w:t>
      </w:r>
    </w:p>
    <w:p w14:paraId="0FF58D11" w14:textId="77777777" w:rsidR="00F9047B" w:rsidRPr="00FC6234" w:rsidRDefault="00F9047B" w:rsidP="00F9047B">
      <w:pPr>
        <w:numPr>
          <w:ilvl w:val="0"/>
          <w:numId w:val="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numero dei soci è illimitato. Possono essere soci dell’Associazione le persone fisiche che ne condividano gli scopi e che si impegnino a realizzarli.</w:t>
      </w:r>
    </w:p>
    <w:p w14:paraId="5A3175CE"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5</w:t>
      </w:r>
    </w:p>
    <w:p w14:paraId="36813541" w14:textId="77777777" w:rsidR="00F9047B" w:rsidRDefault="00F9047B" w:rsidP="00F9047B">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Chi intende essere ammesso come socio dovrà farne richiesta al Consiglio Direttivo, impegnandosi ad attenersi al presente statuto e ad osservare gli eventuali regolamenti e le delibere adottate dagli organi dell’Associazione. </w:t>
      </w:r>
    </w:p>
    <w:p w14:paraId="15E4DB27" w14:textId="77777777" w:rsidR="00F9047B" w:rsidRDefault="00F9047B" w:rsidP="00F9047B">
      <w:pPr>
        <w:numPr>
          <w:ilvl w:val="0"/>
          <w:numId w:val="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L’accettazione della domanda di ammissione avviene a cura del Consiglio Direttivo oppure dei suoi singoli componenti, in quanto delegati disgiuntamente all’ammissione dei soci. All’atto dell’accettazione della richiesta da parte dell’Associazione</w:t>
      </w:r>
      <w:r>
        <w:rPr>
          <w:rFonts w:ascii="Bierstadt" w:hAnsi="Bierstadt" w:cs="Leelawadee UI"/>
        </w:rPr>
        <w:t>,</w:t>
      </w:r>
      <w:r w:rsidRPr="00FC6234">
        <w:rPr>
          <w:rFonts w:ascii="Bierstadt" w:hAnsi="Bierstadt" w:cs="Leelawadee UI"/>
        </w:rPr>
        <w:t xml:space="preserve"> che potrà essere comunicata anche verbalmente all’interessato, il richiedente acquisirà ad ogni effetto la qualifica di socio</w:t>
      </w:r>
      <w:r>
        <w:rPr>
          <w:rFonts w:ascii="Bierstadt" w:hAnsi="Bierstadt" w:cs="Leelawadee UI"/>
        </w:rPr>
        <w:t xml:space="preserve"> e il Consiglio Direttivo, o persona delega, provvederà all’aggiornamento del libro degli associati</w:t>
      </w:r>
      <w:r w:rsidRPr="00FC6234">
        <w:rPr>
          <w:rFonts w:ascii="Bierstadt" w:hAnsi="Bierstadt" w:cs="Leelawadee UI"/>
        </w:rPr>
        <w:t>.</w:t>
      </w:r>
    </w:p>
    <w:p w14:paraId="07B82729" w14:textId="77777777" w:rsidR="00F9047B" w:rsidRPr="00607EFA" w:rsidRDefault="00F9047B" w:rsidP="00F9047B">
      <w:pPr>
        <w:numPr>
          <w:ilvl w:val="0"/>
          <w:numId w:val="5"/>
        </w:numPr>
        <w:autoSpaceDE w:val="0"/>
        <w:autoSpaceDN w:val="0"/>
        <w:adjustRightInd w:val="0"/>
        <w:spacing w:after="0" w:line="480" w:lineRule="atLeast"/>
        <w:jc w:val="both"/>
        <w:rPr>
          <w:rFonts w:ascii="Bierstadt" w:hAnsi="Bierstadt" w:cs="Leelawadee UI"/>
          <w:color w:val="808080"/>
        </w:rPr>
      </w:pPr>
      <w:r w:rsidRPr="00607EFA">
        <w:rPr>
          <w:rFonts w:ascii="Bierstadt" w:hAnsi="Bierstadt" w:cs="Leelawadee UI"/>
          <w:color w:val="808080"/>
        </w:rPr>
        <w:t xml:space="preserve">L’eventuale diniego di ammissione, debitamente motivato, deve essere comunicato per iscritto all’interessato entro sessanta giorni dalla presentazione della domanda affinché l’interessato possa eventualmente chiedere che la delibera sia soggetta a riesame da parte della prima assemblea utile. </w:t>
      </w:r>
    </w:p>
    <w:p w14:paraId="3EC30804"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6</w:t>
      </w:r>
    </w:p>
    <w:p w14:paraId="5B175D2A" w14:textId="77777777" w:rsidR="00F9047B" w:rsidRPr="00FC6234" w:rsidRDefault="00F9047B" w:rsidP="00F9047B">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vita associativa si caratterizza per una disciplina uniforme del rapporto associativo e delle modalità associative volte a garantirne l’effettività del rapporto medesimo.</w:t>
      </w:r>
    </w:p>
    <w:p w14:paraId="2A5DFAB0" w14:textId="77777777" w:rsidR="00F9047B" w:rsidRPr="00FC6234" w:rsidRDefault="00F9047B" w:rsidP="00F9047B">
      <w:pPr>
        <w:numPr>
          <w:ilvl w:val="0"/>
          <w:numId w:val="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Alla qualifica di socio conseguono i seguenti diritti e doveri:</w:t>
      </w:r>
    </w:p>
    <w:p w14:paraId="7266F106"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partecipare a tutte le attività promosse dall’Associazione, nel rispetto dei regolamenti interni del sodalizio;</w:t>
      </w:r>
    </w:p>
    <w:p w14:paraId="72397122"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collaborare alla realizzazione delle finalità associative sia in termini di programmazione che di fattiva realizzazione;</w:t>
      </w:r>
    </w:p>
    <w:p w14:paraId="20B60C3B"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diritto di essere convocato alle Assemblee dove esercitare, quando maggiorenne, il diritto di voto, anche in ordine all’approvazione e modifica delle norme dello Statuto e di eventuali regolamenti</w:t>
      </w:r>
      <w:r>
        <w:rPr>
          <w:rFonts w:ascii="Bierstadt" w:hAnsi="Bierstadt" w:cs="Leelawadee UI"/>
        </w:rPr>
        <w:t xml:space="preserve"> e di </w:t>
      </w:r>
      <w:r w:rsidRPr="00FC6234">
        <w:rPr>
          <w:rFonts w:ascii="Bierstadt" w:hAnsi="Bierstadt" w:cs="Leelawadee UI"/>
        </w:rPr>
        <w:t xml:space="preserve">godere dell’elettorato attivo e passivo. Il socio minorenne viene rappresentato, con diritto di voto, dall’esercente la </w:t>
      </w:r>
      <w:r>
        <w:rPr>
          <w:rFonts w:ascii="Bierstadt" w:hAnsi="Bierstadt" w:cs="Leelawadee UI"/>
        </w:rPr>
        <w:t>responsabilità</w:t>
      </w:r>
      <w:r w:rsidRPr="00FC6234">
        <w:rPr>
          <w:rFonts w:ascii="Bierstadt" w:hAnsi="Bierstadt" w:cs="Leelawadee UI"/>
        </w:rPr>
        <w:t xml:space="preserve"> genitoriale che ha sottoscritto la domanda di ammissione o da persona maggiorenne da questi delegata;</w:t>
      </w:r>
    </w:p>
    <w:p w14:paraId="02FFF60D"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Pr>
          <w:rFonts w:ascii="Bierstadt" w:hAnsi="Bierstadt" w:cs="Leelawadee UI"/>
        </w:rPr>
        <w:t>- diritto di accedere ai libri sociali come indicato dall’articolo 23 dello statuto;</w:t>
      </w:r>
    </w:p>
    <w:p w14:paraId="308EF032"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osservare lo Statuto, gli eventuali Regolamenti approvati dall’Assemblea dei soci e le deliberazioni assunte dagli organi sociali;</w:t>
      </w:r>
    </w:p>
    <w:p w14:paraId="76A16CBB"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dovere di concorrere alle spese generali dell’associazione e di corrispondere quanto deliberato per la partecipazione a specifiche iniziative.</w:t>
      </w:r>
    </w:p>
    <w:p w14:paraId="29D5261D"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7</w:t>
      </w:r>
    </w:p>
    <w:p w14:paraId="7123FAD4" w14:textId="77777777" w:rsidR="00F9047B" w:rsidRDefault="00F9047B" w:rsidP="00F9047B">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 xml:space="preserve">I soci sono tenuti a versare il contributo associativo annuale. Tale quota potrà essere </w:t>
      </w:r>
      <w:r>
        <w:rPr>
          <w:rFonts w:ascii="Bierstadt" w:hAnsi="Bierstadt" w:cs="Leelawadee UI"/>
        </w:rPr>
        <w:t xml:space="preserve">aggiornata </w:t>
      </w:r>
      <w:r w:rsidRPr="00A34C05">
        <w:rPr>
          <w:rFonts w:ascii="Bierstadt" w:hAnsi="Bierstadt" w:cs="Leelawadee UI"/>
        </w:rPr>
        <w:t xml:space="preserve">annualmente con delibera del Consiglio Direttivo, salvo che non si effettuino modifiche rispetto a quanto precedentemente deliberato, e in ogni caso non potrà mai essere restituita. </w:t>
      </w:r>
    </w:p>
    <w:p w14:paraId="0C5A7E1F" w14:textId="77777777" w:rsidR="00F9047B" w:rsidRPr="00A34C05" w:rsidRDefault="00F9047B" w:rsidP="00F9047B">
      <w:pPr>
        <w:numPr>
          <w:ilvl w:val="0"/>
          <w:numId w:val="7"/>
        </w:numPr>
        <w:autoSpaceDE w:val="0"/>
        <w:autoSpaceDN w:val="0"/>
        <w:adjustRightInd w:val="0"/>
        <w:spacing w:after="0" w:line="480" w:lineRule="atLeast"/>
        <w:jc w:val="both"/>
        <w:rPr>
          <w:rFonts w:ascii="Bierstadt" w:hAnsi="Bierstadt" w:cs="Leelawadee UI"/>
        </w:rPr>
      </w:pPr>
      <w:r w:rsidRPr="00A34C05">
        <w:rPr>
          <w:rFonts w:ascii="Bierstadt" w:hAnsi="Bierstadt" w:cs="Leelawadee UI"/>
        </w:rPr>
        <w:t>Le quote o i contributi associativi sono intrasmissibili e non rivalutabili.</w:t>
      </w:r>
    </w:p>
    <w:p w14:paraId="06A51C58"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IV - Recesso – Esclusione</w:t>
      </w:r>
    </w:p>
    <w:p w14:paraId="073D0E79"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8</w:t>
      </w:r>
    </w:p>
    <w:p w14:paraId="4C60FBC4" w14:textId="77777777" w:rsidR="00F9047B" w:rsidRPr="00FC6234" w:rsidRDefault="00F9047B" w:rsidP="00F9047B">
      <w:pPr>
        <w:numPr>
          <w:ilvl w:val="0"/>
          <w:numId w:val="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rapporto associativo si intende a tempo indeterminato, essendo vietata la temporaneità della partecipazione alla vita associativa, ma ciò non esclude il verificarsi di cause di recesso, esclusione dall’associazione</w:t>
      </w:r>
      <w:r>
        <w:rPr>
          <w:rFonts w:ascii="Bierstadt" w:hAnsi="Bierstadt" w:cs="Leelawadee UI"/>
        </w:rPr>
        <w:t xml:space="preserve"> e decadenza</w:t>
      </w:r>
      <w:r w:rsidRPr="00FC6234">
        <w:rPr>
          <w:rFonts w:ascii="Bierstadt" w:hAnsi="Bierstadt" w:cs="Leelawadee UI"/>
        </w:rPr>
        <w:t>.</w:t>
      </w:r>
    </w:p>
    <w:p w14:paraId="3FA776CE"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9</w:t>
      </w:r>
    </w:p>
    <w:p w14:paraId="16858632" w14:textId="77777777" w:rsidR="00F9047B" w:rsidRPr="00FC6234" w:rsidRDefault="00F9047B" w:rsidP="00F9047B">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recede dall’associazione presentando le proprie dimissioni per iscritto al Consiglio Direttivo.</w:t>
      </w:r>
    </w:p>
    <w:p w14:paraId="1B79D8F9" w14:textId="77777777" w:rsidR="00F9047B" w:rsidRPr="00FC6234" w:rsidRDefault="00F9047B" w:rsidP="00F9047B">
      <w:pPr>
        <w:numPr>
          <w:ilvl w:val="0"/>
          <w:numId w:val="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L’esclusione sarà deliberata dal Consiglio Direttivo nei confronti del socio:</w:t>
      </w:r>
    </w:p>
    <w:p w14:paraId="2C8593C3"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che non ottemperi alle disposizioni del presente statuto, degli eventuali regolamenti e delle deliberazioni adottate dagli organi dell’Associazione;</w:t>
      </w:r>
    </w:p>
    <w:p w14:paraId="1B82685F"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che svolga o tenti di svolgere attività contrarie agli interessi dell’Associazione;</w:t>
      </w:r>
    </w:p>
    <w:p w14:paraId="74EAD7C1"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che, in qualunque modo, arrechi danni gravi, anche morali, all’Associazione.</w:t>
      </w:r>
    </w:p>
    <w:p w14:paraId="7063FFBF" w14:textId="77777777" w:rsidR="00F9047B" w:rsidRPr="00FC6234" w:rsidRDefault="00F9047B" w:rsidP="00F9047B">
      <w:pPr>
        <w:numPr>
          <w:ilvl w:val="0"/>
          <w:numId w:val="1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socio decade dalla qualifica per morosità protrattasi per un periodo superiore a tre mesi decorrenti dall’inizio dell’esercizio sociale, previo sollecito anche collettivo al versamento del contributo annuale.</w:t>
      </w:r>
    </w:p>
    <w:p w14:paraId="47572D4F"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10</w:t>
      </w:r>
    </w:p>
    <w:p w14:paraId="76721154" w14:textId="77777777" w:rsidR="00F9047B" w:rsidRPr="00FC6234" w:rsidRDefault="00F9047B" w:rsidP="00F9047B">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prese in materia di esclusione devono essere comunicate ai soci destinatari mediante lettera semplice, anche inviata per posta elettronica, e devono essere motivate.</w:t>
      </w:r>
    </w:p>
    <w:p w14:paraId="110FB75C" w14:textId="77777777" w:rsidR="00F9047B" w:rsidRPr="00FC6234" w:rsidRDefault="00F9047B" w:rsidP="00F9047B">
      <w:pPr>
        <w:numPr>
          <w:ilvl w:val="0"/>
          <w:numId w:val="1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socio interessato dal provvedimento ha 15 giorni di tempo, dalla ricezione della comunicazione, per chiedere la convocazione dell’Assemblea al fine di contestare gli addebiti a fondamento del provvedimento di esclusione. </w:t>
      </w:r>
      <w:r>
        <w:rPr>
          <w:rFonts w:ascii="Bierstadt" w:hAnsi="Bierstadt" w:cs="Leelawadee UI"/>
        </w:rPr>
        <w:t xml:space="preserve">Il provvedimento di esclusione rimane sospeso fino alla decisione dell’assemblea che esaminerà l’eventuale impugnazione in contraddittorio con l’interessato. </w:t>
      </w:r>
      <w:r w:rsidRPr="00FC6234">
        <w:rPr>
          <w:rFonts w:ascii="Bierstadt" w:hAnsi="Bierstadt" w:cs="Leelawadee UI"/>
        </w:rPr>
        <w:t>L’esclusione diventa operativa con l’annotazione del provvedimento nel libro soci che avviene decorsi 20 giorni dall’invio del provvedimento ovvero a seguito della delibera dell’Assemblea che abbia ratificato il provvedimento di es</w:t>
      </w:r>
      <w:r>
        <w:rPr>
          <w:rFonts w:ascii="Bierstadt" w:hAnsi="Bierstadt" w:cs="Leelawadee UI"/>
        </w:rPr>
        <w:t xml:space="preserve">clusione </w:t>
      </w:r>
      <w:r w:rsidRPr="00FC6234">
        <w:rPr>
          <w:rFonts w:ascii="Bierstadt" w:hAnsi="Bierstadt" w:cs="Leelawadee UI"/>
        </w:rPr>
        <w:t>adottato dal Consiglio Direttivo.</w:t>
      </w:r>
    </w:p>
    <w:p w14:paraId="22F9F102"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 - Risorse economiche - Fondo Comune</w:t>
      </w:r>
    </w:p>
    <w:p w14:paraId="699F901F"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11</w:t>
      </w:r>
    </w:p>
    <w:p w14:paraId="2968F085" w14:textId="77777777"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L’associazione trae le risorse per il suo funzionamento e per lo svolgimento delle sue attività da:</w:t>
      </w:r>
    </w:p>
    <w:p w14:paraId="39DFF070"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quote e contributi degli associati;</w:t>
      </w:r>
    </w:p>
    <w:p w14:paraId="5F17D586"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quote e contributi per la partecipazione e organizzazione di manifestazioni sportive;</w:t>
      </w:r>
    </w:p>
    <w:p w14:paraId="3067518B"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eredità, donazioni e legati.</w:t>
      </w:r>
    </w:p>
    <w:p w14:paraId="06B00F80"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d) contributi dello Stato, delle Regioni, di Enti locali, di Enti o di Istituzioni pubbliche, anche finalizzati al sostegno di specifici e documentati programmi realizzati nell’ambito dei fini statutari;</w:t>
      </w:r>
    </w:p>
    <w:p w14:paraId="2B4F5859"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e) contributi dell’Unione europea e di organismi internazionali;</w:t>
      </w:r>
    </w:p>
    <w:p w14:paraId="1DFD26AD"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f) entrate derivanti da prestazioni di servizi convenzionati;</w:t>
      </w:r>
    </w:p>
    <w:p w14:paraId="13C1743F"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g) proventi delle cessioni di beni e servizi agli associati e a terzi, anche attraverso lo svolgimento di attività economiche di natura commerciale, artigianale o agricola, svolte in maniera ausiliaria e sussidiaria e comunque finalizzate al raggiungimento degli obiettivi istituzionali;</w:t>
      </w:r>
    </w:p>
    <w:p w14:paraId="7F954D9B"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h) erogazioni liberali degli associati e dei terzi;</w:t>
      </w:r>
    </w:p>
    <w:p w14:paraId="1DCF2068"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i) entrate derivanti da iniziative promozionali finalizzate al proprio finanziamento, quali feste e sottoscrizioni anche a premi;</w:t>
      </w:r>
    </w:p>
    <w:p w14:paraId="2E1AFB3E"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j) altre entrate, anche di natura commerciale, compatibili con le finalità sociali dell’associazione.</w:t>
      </w:r>
    </w:p>
    <w:p w14:paraId="5C253B9C" w14:textId="77777777"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fondo comune, costituito – a titolo esemplificativo e non esaustivo – da avanzi di gestione, fondi, riserve e tutti i beni acquisiti a qualsiasi titolo dall’Associazione, non è mai ripartibile fra i soci durante la vita dell’associazione né all’atto del suo scioglimento.</w:t>
      </w:r>
    </w:p>
    <w:p w14:paraId="1B6CB175" w14:textId="77777777" w:rsidR="00F9047B" w:rsidRPr="00FC6234" w:rsidRDefault="00F9047B" w:rsidP="00F9047B">
      <w:pPr>
        <w:numPr>
          <w:ilvl w:val="0"/>
          <w:numId w:val="1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È fatto divieto distribuire, anche in modo indiretto, utili o avanzi di gestione, nonché fondi, riserve o capitale, salvo che la destinazione o la distribuzione non siano imposte dalla legge. In ogni caso l’eventuale avanzo di gestione sarà obbligatoriamente reinvestito a favore delle attività statutariamente previste.</w:t>
      </w:r>
    </w:p>
    <w:p w14:paraId="33E08A8E"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ESERCIZIO SOCIALE</w:t>
      </w:r>
    </w:p>
    <w:p w14:paraId="48303424"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12</w:t>
      </w:r>
    </w:p>
    <w:p w14:paraId="7C4D18A6" w14:textId="77777777" w:rsidR="00F9047B" w:rsidRPr="00FC6234" w:rsidRDefault="00F9047B" w:rsidP="00F9047B">
      <w:pPr>
        <w:numPr>
          <w:ilvl w:val="0"/>
          <w:numId w:val="1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L’esercizio sociale va dal ___/____al __/____di ogni anno. Il Consiglio Direttivo deve predisporre il bilancio, redatto anche nella forma di rendiconto economico e finanziario secondo il principio di cassa</w:t>
      </w:r>
      <w:r>
        <w:rPr>
          <w:rFonts w:ascii="Bierstadt" w:hAnsi="Bierstadt" w:cs="Leelawadee UI"/>
        </w:rPr>
        <w:t xml:space="preserve"> salvo il rispetto di vincoli normativi</w:t>
      </w:r>
      <w:r w:rsidRPr="00FC6234">
        <w:rPr>
          <w:rFonts w:ascii="Bierstadt" w:hAnsi="Bierstadt" w:cs="Leelawadee UI"/>
        </w:rPr>
        <w:t xml:space="preserve">, da presentare all’Assemblea degli associati. Il bilancio deve essere approvato dall’Assemblea degli associati entro </w:t>
      </w:r>
      <w:r>
        <w:rPr>
          <w:rFonts w:ascii="Bierstadt" w:hAnsi="Bierstadt" w:cs="Leelawadee UI"/>
        </w:rPr>
        <w:t xml:space="preserve">centoventi giorni </w:t>
      </w:r>
      <w:r w:rsidRPr="00FC6234">
        <w:rPr>
          <w:rFonts w:ascii="Bierstadt" w:hAnsi="Bierstadt" w:cs="Leelawadee UI"/>
        </w:rPr>
        <w:t>dalla chiusura dell’esercizio</w:t>
      </w:r>
      <w:r>
        <w:rPr>
          <w:rFonts w:ascii="Bierstadt" w:hAnsi="Bierstadt" w:cs="Leelawadee UI"/>
        </w:rPr>
        <w:t>, salvo il più ampio termine di cento ottanta giorni giustificato da motivi di carattere organizzativo</w:t>
      </w:r>
      <w:r w:rsidRPr="00FC6234">
        <w:rPr>
          <w:rFonts w:ascii="Bierstadt" w:hAnsi="Bierstadt" w:cs="Leelawadee UI"/>
        </w:rPr>
        <w:t>.</w:t>
      </w:r>
    </w:p>
    <w:p w14:paraId="34B794C3"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 - Organi dell’Associazione</w:t>
      </w:r>
    </w:p>
    <w:p w14:paraId="01D2CB72"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13</w:t>
      </w:r>
    </w:p>
    <w:p w14:paraId="0ED37649" w14:textId="77777777" w:rsidR="00F9047B" w:rsidRPr="00FC6234" w:rsidRDefault="00F9047B" w:rsidP="00F9047B">
      <w:pPr>
        <w:numPr>
          <w:ilvl w:val="0"/>
          <w:numId w:val="14"/>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Sono organi e cariche dell’Associazione:</w:t>
      </w:r>
    </w:p>
    <w:p w14:paraId="616D85E4"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a) l’Assemblea degli associati;</w:t>
      </w:r>
    </w:p>
    <w:p w14:paraId="41B67596"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b) il Consiglio Direttivo;</w:t>
      </w:r>
    </w:p>
    <w:p w14:paraId="0FC9DBB4"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c) il Presidente;</w:t>
      </w:r>
    </w:p>
    <w:p w14:paraId="4DFE448F"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d) il Collegio dei Revisori dei Conti </w:t>
      </w:r>
      <w:r>
        <w:rPr>
          <w:rFonts w:ascii="Bierstadt" w:hAnsi="Bierstadt" w:cs="Leelawadee UI"/>
        </w:rPr>
        <w:t xml:space="preserve">o il revisore dei conti, </w:t>
      </w:r>
      <w:r w:rsidRPr="00FC6234">
        <w:rPr>
          <w:rFonts w:ascii="Bierstadt" w:hAnsi="Bierstadt" w:cs="Leelawadee UI"/>
        </w:rPr>
        <w:t>qualora eletto.</w:t>
      </w:r>
    </w:p>
    <w:p w14:paraId="2E98F652"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ASSEMBLEE</w:t>
      </w:r>
    </w:p>
    <w:p w14:paraId="3D2E6F7F"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14</w:t>
      </w:r>
    </w:p>
    <w:p w14:paraId="39782E75" w14:textId="77777777"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Le assemblee sono ordinarie e straordinarie. </w:t>
      </w:r>
    </w:p>
    <w:p w14:paraId="529B17BE" w14:textId="77777777"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loro convocazione deve effettuarsi mediante avviso da affiggersi nel locale della sede sociale e ove si svolgano le attività almeno venti giorni prima della adunanza, contenente l’ordine del giorno, il luogo (nella sede o altrove), la data e l’orario della prima e della seconda convocazione. </w:t>
      </w:r>
    </w:p>
    <w:p w14:paraId="22EABAAD" w14:textId="77777777"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L’avviso della convocazione viene altresì comunicato ai singoli soci mediante modalità quali</w:t>
      </w:r>
      <w:r>
        <w:rPr>
          <w:rFonts w:ascii="Bierstadt" w:hAnsi="Bierstadt" w:cs="Leelawadee UI"/>
        </w:rPr>
        <w:t>,</w:t>
      </w:r>
      <w:r w:rsidRPr="00FC6234">
        <w:rPr>
          <w:rFonts w:ascii="Bierstadt" w:hAnsi="Bierstadt" w:cs="Leelawadee UI"/>
        </w:rPr>
        <w:t xml:space="preserve"> </w:t>
      </w:r>
      <w:r>
        <w:rPr>
          <w:rFonts w:ascii="Bierstadt" w:hAnsi="Bierstadt" w:cs="Leelawadee UI"/>
        </w:rPr>
        <w:t xml:space="preserve">a titolo esemplificativo, </w:t>
      </w:r>
      <w:r w:rsidRPr="00FC6234">
        <w:rPr>
          <w:rFonts w:ascii="Bierstadt" w:hAnsi="Bierstadt" w:cs="Leelawadee UI"/>
        </w:rPr>
        <w:t>l’invio di lettera semplice, e-mail</w:t>
      </w:r>
      <w:r>
        <w:rPr>
          <w:rFonts w:ascii="Bierstadt" w:hAnsi="Bierstadt" w:cs="Leelawadee UI"/>
        </w:rPr>
        <w:t>, messaggistica</w:t>
      </w:r>
      <w:r w:rsidRPr="00FC6234">
        <w:rPr>
          <w:rFonts w:ascii="Bierstadt" w:hAnsi="Bierstadt" w:cs="Leelawadee UI"/>
        </w:rPr>
        <w:t>, in ogni caso almeno otto giorni prima dell’adunanza.</w:t>
      </w:r>
    </w:p>
    <w:p w14:paraId="220852D8" w14:textId="77777777" w:rsidR="00F9047B" w:rsidRPr="00FC6234" w:rsidRDefault="00F9047B" w:rsidP="00F9047B">
      <w:pPr>
        <w:numPr>
          <w:ilvl w:val="0"/>
          <w:numId w:val="1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È prevista la possibilità di intervenire in assemblea mediante mezzi di telecomunicazione o di esprimere il voto per corrispondenza o in via elettronica, </w:t>
      </w:r>
      <w:proofErr w:type="spellStart"/>
      <w:r w:rsidRPr="00FC6234">
        <w:rPr>
          <w:rFonts w:ascii="Bierstadt" w:hAnsi="Bierstadt" w:cs="Leelawadee UI"/>
        </w:rPr>
        <w:t>purchè</w:t>
      </w:r>
      <w:proofErr w:type="spellEnd"/>
      <w:r w:rsidRPr="00FC6234">
        <w:rPr>
          <w:rFonts w:ascii="Bierstadt" w:hAnsi="Bierstadt" w:cs="Leelawadee UI"/>
        </w:rPr>
        <w:t xml:space="preserve"> sia possibile verificare l’identità dell'associato che partecipa e vota. Le modalità di partecipazione sono definite nella delibera del consiglio direttivo di convocazione dell’assemblea.</w:t>
      </w:r>
    </w:p>
    <w:p w14:paraId="345EF3B3"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15</w:t>
      </w:r>
    </w:p>
    <w:p w14:paraId="39B7DB97" w14:textId="77777777" w:rsidR="00F9047B" w:rsidRPr="00FC6234"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ha luogo almeno una volta all’anno </w:t>
      </w:r>
      <w:r>
        <w:rPr>
          <w:rFonts w:ascii="Bierstadt" w:hAnsi="Bierstadt" w:cs="Leelawadee UI"/>
        </w:rPr>
        <w:t>per l’approvazione del bilancio di esercizio</w:t>
      </w:r>
      <w:r w:rsidRPr="00FC6234">
        <w:rPr>
          <w:rFonts w:ascii="Bierstadt" w:hAnsi="Bierstadt" w:cs="Leelawadee UI"/>
        </w:rPr>
        <w:t>. L’assemblea si riunisce, inoltre, quante volte il Consiglio Direttivo lo ritenga necessario o ne sia fatta richiesta per iscritto, con indicazione delle materie da trattare, dal Collegio dei Revisori dei Conti</w:t>
      </w:r>
      <w:r>
        <w:rPr>
          <w:rFonts w:ascii="Bierstadt" w:hAnsi="Bierstadt" w:cs="Leelawadee UI"/>
        </w:rPr>
        <w:t xml:space="preserve">, </w:t>
      </w:r>
      <w:r w:rsidRPr="00FC6234">
        <w:rPr>
          <w:rFonts w:ascii="Bierstadt" w:hAnsi="Bierstadt" w:cs="Leelawadee UI"/>
        </w:rPr>
        <w:t>se eletto</w:t>
      </w:r>
      <w:r>
        <w:rPr>
          <w:rFonts w:ascii="Bierstadt" w:hAnsi="Bierstadt" w:cs="Leelawadee UI"/>
        </w:rPr>
        <w:t>,</w:t>
      </w:r>
      <w:r w:rsidRPr="00FC6234">
        <w:rPr>
          <w:rFonts w:ascii="Bierstadt" w:hAnsi="Bierstadt" w:cs="Leelawadee UI"/>
        </w:rPr>
        <w:t xml:space="preserve"> o da almeno un decimo degli associati. In questi ultimi casi la convocazione deve avere luogo entro trenta giorni dalla data della richiesta.</w:t>
      </w:r>
    </w:p>
    <w:p w14:paraId="5D700738" w14:textId="77777777" w:rsidR="00F9047B"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8F6460">
        <w:rPr>
          <w:rFonts w:ascii="Bierstadt" w:hAnsi="Bierstadt" w:cs="Leelawadee UI"/>
        </w:rPr>
        <w:t xml:space="preserve">Nelle assemblee – ordinarie e straordinarie - hanno diritto </w:t>
      </w:r>
      <w:r>
        <w:rPr>
          <w:rFonts w:ascii="Bierstadt" w:hAnsi="Bierstadt" w:cs="Leelawadee UI"/>
        </w:rPr>
        <w:t xml:space="preserve">di partecipazione e di voto </w:t>
      </w:r>
      <w:r w:rsidRPr="008F6460">
        <w:rPr>
          <w:rFonts w:ascii="Bierstadt" w:hAnsi="Bierstadt" w:cs="Leelawadee UI"/>
        </w:rPr>
        <w:t xml:space="preserve">gli associati </w:t>
      </w:r>
      <w:r>
        <w:rPr>
          <w:rFonts w:ascii="Bierstadt" w:hAnsi="Bierstadt" w:cs="Leelawadee UI"/>
        </w:rPr>
        <w:t>in regola con il versamento del contributo associativo annuale</w:t>
      </w:r>
      <w:r w:rsidRPr="008F6460">
        <w:rPr>
          <w:rFonts w:ascii="Bierstadt" w:hAnsi="Bierstadt" w:cs="Leelawadee UI"/>
        </w:rPr>
        <w:t xml:space="preserve">. Gli associati minorenni sono convocati ed hanno diritto di parola ma vengono rappresentati, con diritto di voto, dall’esercente la </w:t>
      </w:r>
      <w:r>
        <w:rPr>
          <w:rFonts w:ascii="Bierstadt" w:hAnsi="Bierstadt" w:cs="Leelawadee UI"/>
        </w:rPr>
        <w:t>responsabilità</w:t>
      </w:r>
      <w:r w:rsidRPr="008F6460">
        <w:rPr>
          <w:rFonts w:ascii="Bierstadt" w:hAnsi="Bierstadt" w:cs="Leelawadee UI"/>
        </w:rPr>
        <w:t xml:space="preserve"> genitoriale che ha sottoscritto la domanda di ammissione</w:t>
      </w:r>
      <w:r>
        <w:rPr>
          <w:rFonts w:ascii="Bierstadt" w:hAnsi="Bierstadt" w:cs="Leelawadee UI"/>
        </w:rPr>
        <w:t xml:space="preserve"> o da suo delegato individuato anche tra un famigliare dell’associato minorenne</w:t>
      </w:r>
      <w:r w:rsidRPr="008F6460">
        <w:rPr>
          <w:rFonts w:ascii="Bierstadt" w:hAnsi="Bierstadt" w:cs="Leelawadee UI"/>
        </w:rPr>
        <w:t>.</w:t>
      </w:r>
    </w:p>
    <w:p w14:paraId="2DD1E79B" w14:textId="77777777" w:rsidR="00F9047B" w:rsidRPr="004125A5" w:rsidRDefault="00F9047B" w:rsidP="00F9047B">
      <w:pPr>
        <w:numPr>
          <w:ilvl w:val="0"/>
          <w:numId w:val="16"/>
        </w:numPr>
        <w:autoSpaceDE w:val="0"/>
        <w:autoSpaceDN w:val="0"/>
        <w:adjustRightInd w:val="0"/>
        <w:spacing w:after="0" w:line="480" w:lineRule="atLeast"/>
        <w:jc w:val="both"/>
        <w:rPr>
          <w:rFonts w:ascii="Bierstadt" w:hAnsi="Bierstadt" w:cs="Leelawadee UI"/>
        </w:rPr>
      </w:pPr>
      <w:r w:rsidRPr="004125A5">
        <w:rPr>
          <w:rFonts w:ascii="Bierstadt" w:hAnsi="Bierstadt" w:cs="Leelawadee UI"/>
        </w:rPr>
        <w:t>Ogni associato può esercitare esclusivamente un voto. Ogni socio può rappresentare in Assemblea, per mezzo di delega scritta, non più di tre associati.</w:t>
      </w:r>
    </w:p>
    <w:p w14:paraId="68AEED3D"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16</w:t>
      </w:r>
    </w:p>
    <w:p w14:paraId="19D02563" w14:textId="77777777"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ordinaria:</w:t>
      </w:r>
    </w:p>
    <w:p w14:paraId="613713D7"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il bilancio </w:t>
      </w:r>
      <w:r>
        <w:rPr>
          <w:rFonts w:ascii="Bierstadt" w:hAnsi="Bierstadt" w:cs="Leelawadee UI"/>
        </w:rPr>
        <w:t>consuntivo ed eventualmente il bilancio preventivo</w:t>
      </w:r>
      <w:r w:rsidRPr="00FC6234">
        <w:rPr>
          <w:rFonts w:ascii="Bierstadt" w:hAnsi="Bierstadt" w:cs="Leelawadee UI"/>
        </w:rPr>
        <w:t>;</w:t>
      </w:r>
    </w:p>
    <w:p w14:paraId="190106E2" w14:textId="77777777" w:rsidR="00F9047B" w:rsidRDefault="00F9047B" w:rsidP="00F9047B">
      <w:pPr>
        <w:numPr>
          <w:ilvl w:val="0"/>
          <w:numId w:val="21"/>
        </w:numPr>
        <w:autoSpaceDE w:val="0"/>
        <w:autoSpaceDN w:val="0"/>
        <w:adjustRightInd w:val="0"/>
        <w:spacing w:after="0" w:line="480" w:lineRule="atLeast"/>
        <w:jc w:val="both"/>
        <w:rPr>
          <w:rFonts w:ascii="Bierstadt" w:hAnsi="Bierstadt" w:cs="Leelawadee UI"/>
        </w:rPr>
      </w:pPr>
      <w:r>
        <w:rPr>
          <w:rFonts w:ascii="Bierstadt" w:hAnsi="Bierstadt" w:cs="Leelawadee UI"/>
        </w:rPr>
        <w:t>delibera il numero dei componenti del Consiglio Direttivo;</w:t>
      </w:r>
    </w:p>
    <w:p w14:paraId="5771D588"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procede alla elezione del Presidente dell’associazione, dei membri del Consiglio Direttivo e, eventualmente, dei membri del Collegio dei Revisori dei Conti</w:t>
      </w:r>
      <w:r>
        <w:rPr>
          <w:rFonts w:ascii="Bierstadt" w:hAnsi="Bierstadt" w:cs="Leelawadee UI"/>
        </w:rPr>
        <w:t xml:space="preserve"> o del Revisore unico</w:t>
      </w:r>
      <w:r w:rsidRPr="00FC6234">
        <w:rPr>
          <w:rFonts w:ascii="Bierstadt" w:hAnsi="Bierstadt" w:cs="Leelawadee UI"/>
        </w:rPr>
        <w:t>, revoca i relativi mandati ed eventualmente esercita azione di responsabilità nei loro confronti;</w:t>
      </w:r>
    </w:p>
    <w:p w14:paraId="45199C8C"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acquisizione della personalità giuridica;</w:t>
      </w:r>
    </w:p>
    <w:p w14:paraId="02976E0C"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delibera in materia di variazione della sede all’interno dello stesso Comune;</w:t>
      </w:r>
    </w:p>
    <w:p w14:paraId="066564E8" w14:textId="77777777" w:rsidR="00F9047B"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approva gli eventuali regolamenti; </w:t>
      </w:r>
    </w:p>
    <w:p w14:paraId="7ADCC1A4"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Pr>
          <w:rFonts w:ascii="Bierstadt" w:hAnsi="Bierstadt" w:cs="Leelawadee UI"/>
        </w:rPr>
        <w:t>delibera sui ricorsi avverso i provvedimenti di diniego di ammissione e sui ricorsi avverso provvedimenti di esclusione;</w:t>
      </w:r>
    </w:p>
    <w:p w14:paraId="01FDAB9B" w14:textId="77777777" w:rsidR="00F9047B" w:rsidRPr="00FC6234" w:rsidRDefault="00F9047B" w:rsidP="00F9047B">
      <w:pPr>
        <w:numPr>
          <w:ilvl w:val="0"/>
          <w:numId w:val="21"/>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delibera su tutti gli altri </w:t>
      </w:r>
      <w:r>
        <w:rPr>
          <w:rFonts w:ascii="Bierstadt" w:hAnsi="Bierstadt" w:cs="Leelawadee UI"/>
        </w:rPr>
        <w:t xml:space="preserve">temi </w:t>
      </w:r>
      <w:r w:rsidRPr="00FC6234">
        <w:rPr>
          <w:rFonts w:ascii="Bierstadt" w:hAnsi="Bierstadt" w:cs="Leelawadee UI"/>
        </w:rPr>
        <w:t xml:space="preserve">attinenti alla gestione dell’Associazione </w:t>
      </w:r>
      <w:r>
        <w:rPr>
          <w:rFonts w:ascii="Bierstadt" w:hAnsi="Bierstadt" w:cs="Leelawadee UI"/>
        </w:rPr>
        <w:t xml:space="preserve">che non siano riservati alla competenza dell’Assemblea straordinaria, </w:t>
      </w:r>
      <w:r w:rsidRPr="00FC6234">
        <w:rPr>
          <w:rFonts w:ascii="Bierstadt" w:hAnsi="Bierstadt" w:cs="Leelawadee UI"/>
        </w:rPr>
        <w:t>riservati alla sua competenza dal presente Statuto o sottoposti al suo esame dal Consiglio Direttivo, secondo il principio di sovranità assembleare.</w:t>
      </w:r>
    </w:p>
    <w:p w14:paraId="7BAD0763" w14:textId="77777777"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prima convocazione è regolarmente costituita quando siano presenti o rappresentati la metà più uno degli associati aventi diritto. In seconda convocazione, da indirsi in giorno diverso dalla prima, è regolarmente costituita qualunque sia il numero degli associati intervenuti o rappresentati.</w:t>
      </w:r>
    </w:p>
    <w:p w14:paraId="38015602" w14:textId="77777777" w:rsidR="00F9047B" w:rsidRPr="00FC6234" w:rsidRDefault="00F9047B" w:rsidP="00F9047B">
      <w:pPr>
        <w:numPr>
          <w:ilvl w:val="0"/>
          <w:numId w:val="17"/>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delle assemblee ordinarie sono valide, a maggioranza assoluta dei voti, su tutti gli oggetti posti all’ordine del giorno.</w:t>
      </w:r>
    </w:p>
    <w:p w14:paraId="264D4AA4"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17</w:t>
      </w:r>
    </w:p>
    <w:p w14:paraId="7E354D17" w14:textId="77777777"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L’Assemblea è straordinaria quando si riunisce per deliberare sulle modificazioni dello Statuto e per le operazioni straordinarie di fusione, scissione e trasformazione nonché per lo scioglimento dell’Associazione e la devoluzione del patrimonio residuo.</w:t>
      </w:r>
    </w:p>
    <w:p w14:paraId="5DDB718D" w14:textId="77777777"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delibere per le modifiche statutarie e per le operazioni straordinarie richiedono in prima convocazione la presenza</w:t>
      </w:r>
      <w:r>
        <w:rPr>
          <w:rFonts w:ascii="Bierstadt" w:hAnsi="Bierstadt" w:cs="Leelawadee UI"/>
        </w:rPr>
        <w:t>, anche a mezzo delega,</w:t>
      </w:r>
      <w:r w:rsidRPr="00FC6234">
        <w:rPr>
          <w:rFonts w:ascii="Bierstadt" w:hAnsi="Bierstadt" w:cs="Leelawadee UI"/>
        </w:rPr>
        <w:t xml:space="preserve"> dei tre quarti (3/4) dei soci ed il voto della maggioranza dei presenti</w:t>
      </w:r>
      <w:r>
        <w:rPr>
          <w:rFonts w:ascii="Bierstadt" w:hAnsi="Bierstadt" w:cs="Leelawadee UI"/>
        </w:rPr>
        <w:t xml:space="preserve"> e rappresentati</w:t>
      </w:r>
      <w:r w:rsidRPr="00FC6234">
        <w:rPr>
          <w:rFonts w:ascii="Bierstadt" w:hAnsi="Bierstadt" w:cs="Leelawadee UI"/>
        </w:rPr>
        <w:t>, in seconda convocazione la presenza</w:t>
      </w:r>
      <w:r>
        <w:rPr>
          <w:rFonts w:ascii="Bierstadt" w:hAnsi="Bierstadt" w:cs="Leelawadee UI"/>
        </w:rPr>
        <w:t>, anche a mezzo delega,</w:t>
      </w:r>
      <w:r w:rsidRPr="00FC6234">
        <w:rPr>
          <w:rFonts w:ascii="Bierstadt" w:hAnsi="Bierstadt" w:cs="Leelawadee UI"/>
        </w:rPr>
        <w:t xml:space="preserve"> di un terzo (1/3) dei soci ed il voto favorevole dei tre quarti (3/4) dei presenti</w:t>
      </w:r>
      <w:r>
        <w:rPr>
          <w:rFonts w:ascii="Bierstadt" w:hAnsi="Bierstadt" w:cs="Leelawadee UI"/>
        </w:rPr>
        <w:t xml:space="preserve"> e rappresentati</w:t>
      </w:r>
      <w:r w:rsidRPr="00FC6234">
        <w:rPr>
          <w:rFonts w:ascii="Bierstadt" w:hAnsi="Bierstadt" w:cs="Leelawadee UI"/>
        </w:rPr>
        <w:t>.</w:t>
      </w:r>
    </w:p>
    <w:p w14:paraId="46A0145A" w14:textId="77777777" w:rsidR="00F9047B" w:rsidRPr="00FC6234" w:rsidRDefault="00F9047B" w:rsidP="00F9047B">
      <w:pPr>
        <w:numPr>
          <w:ilvl w:val="0"/>
          <w:numId w:val="18"/>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 delibera di scioglimento </w:t>
      </w:r>
      <w:r>
        <w:rPr>
          <w:rFonts w:ascii="Bierstadt" w:hAnsi="Bierstadt" w:cs="Leelawadee UI"/>
        </w:rPr>
        <w:t xml:space="preserve">ed estinzione </w:t>
      </w:r>
      <w:r w:rsidRPr="00FC6234">
        <w:rPr>
          <w:rFonts w:ascii="Bierstadt" w:hAnsi="Bierstadt" w:cs="Leelawadee UI"/>
        </w:rPr>
        <w:t xml:space="preserve">dell’Associazione </w:t>
      </w:r>
      <w:r>
        <w:rPr>
          <w:rFonts w:ascii="Bierstadt" w:hAnsi="Bierstadt" w:cs="Leelawadee UI"/>
        </w:rPr>
        <w:t xml:space="preserve">nonché di </w:t>
      </w:r>
      <w:r w:rsidRPr="00FC6234">
        <w:rPr>
          <w:rFonts w:ascii="Bierstadt" w:hAnsi="Bierstadt" w:cs="Leelawadee UI"/>
        </w:rPr>
        <w:t>devoluzione del relativo patrimonio residuo viene adottata con il voto favorevole di almeno tre quarti (3/4) degli associati</w:t>
      </w:r>
      <w:r>
        <w:rPr>
          <w:rFonts w:ascii="Bierstadt" w:hAnsi="Bierstadt" w:cs="Leelawadee UI"/>
        </w:rPr>
        <w:t xml:space="preserve"> presenti e rappresentati</w:t>
      </w:r>
      <w:r w:rsidRPr="00FC6234">
        <w:rPr>
          <w:rFonts w:ascii="Bierstadt" w:hAnsi="Bierstadt" w:cs="Leelawadee UI"/>
        </w:rPr>
        <w:t>.</w:t>
      </w:r>
    </w:p>
    <w:p w14:paraId="06398A47"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18</w:t>
      </w:r>
    </w:p>
    <w:p w14:paraId="687A8781" w14:textId="77777777" w:rsidR="00F9047B" w:rsidRPr="00FC6234" w:rsidRDefault="00F9047B" w:rsidP="00F9047B">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L’Assemblea è presieduta dal Presidente dell’Associazione ed in sua assenza dal Vicepresidente o dalla persona designata dall’Assemblea stessa. </w:t>
      </w:r>
    </w:p>
    <w:p w14:paraId="3FAD452B" w14:textId="77777777" w:rsidR="00F9047B" w:rsidRPr="00FC6234" w:rsidRDefault="00F9047B" w:rsidP="00F9047B">
      <w:pPr>
        <w:numPr>
          <w:ilvl w:val="0"/>
          <w:numId w:val="19"/>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nomina del segretario è fatta dal Presidente dell’Assemblea.</w:t>
      </w:r>
    </w:p>
    <w:p w14:paraId="75434C46"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CONSIGLIO DIRETTIVO</w:t>
      </w:r>
    </w:p>
    <w:p w14:paraId="31D2087A"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19</w:t>
      </w:r>
    </w:p>
    <w:p w14:paraId="619BEB4A" w14:textId="77777777" w:rsidR="00F9047B"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 comprensivo del Presidente, è formato da un minimo di tre ad un massimo di sette membri scelti fra gli associati maggiorenni in relazione ai quali non sussistano cause di incompatibilità previste dall’ordinamento sportivo e statale nell’assunzione dell’incarico</w:t>
      </w:r>
      <w:r>
        <w:rPr>
          <w:rFonts w:ascii="Bierstadt" w:hAnsi="Bierstadt" w:cs="Leelawadee UI"/>
        </w:rPr>
        <w:t>,</w:t>
      </w:r>
      <w:r w:rsidRPr="00FC6234">
        <w:rPr>
          <w:rFonts w:ascii="Bierstadt" w:hAnsi="Bierstadt" w:cs="Leelawadee UI"/>
        </w:rPr>
        <w:t xml:space="preserve"> di volta in volta debitamente verificate</w:t>
      </w:r>
      <w:r>
        <w:rPr>
          <w:rFonts w:ascii="Bierstadt" w:hAnsi="Bierstadt" w:cs="Leelawadee UI"/>
        </w:rPr>
        <w:t xml:space="preserve"> e attualmente definite dall’articolo 11 del Decreto legislativo 36/2021</w:t>
      </w:r>
      <w:r w:rsidRPr="00FC6234">
        <w:rPr>
          <w:rFonts w:ascii="Bierstadt" w:hAnsi="Bierstadt" w:cs="Leelawadee UI"/>
        </w:rPr>
        <w:t xml:space="preserve">. </w:t>
      </w:r>
    </w:p>
    <w:p w14:paraId="359E4DD9"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componenti del Consiglio restano in carica quattro anni e sono rieleggibili.</w:t>
      </w:r>
    </w:p>
    <w:p w14:paraId="151D611D"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elegge nel suo seno il Vicepresidente e assegna le deleghe che ritiene opportune ai suoi componenti.</w:t>
      </w:r>
    </w:p>
    <w:p w14:paraId="232362DD"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 è convocato dal Presidente tutte le volte nelle quali vi sia materia su cui deliberare, oppure quando ne sia fatta domanda da almeno 1/3 dei membri.</w:t>
      </w:r>
    </w:p>
    <w:p w14:paraId="1F947D26"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 convocazione è fatta a mezzo lettera da spedire, anche attraverso la posta elettronica, non meno di otto giorni prima della adunanza. Le sedute sono valide quando vi intervenga la maggioranza dei componenti, ovvero, in mancanza di una convocazione ufficiale, anche qualora siano presenti tutti i suoi membri.</w:t>
      </w:r>
    </w:p>
    <w:p w14:paraId="1E91CB83"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Le deliberazioni sono prese a maggioranza assoluta dei presenti.</w:t>
      </w:r>
    </w:p>
    <w:p w14:paraId="5A39169D" w14:textId="77777777" w:rsidR="00F9047B" w:rsidRPr="00FC6234" w:rsidRDefault="00F9047B" w:rsidP="00F9047B">
      <w:pPr>
        <w:numPr>
          <w:ilvl w:val="0"/>
          <w:numId w:val="20"/>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Il Consiglio Direttivo è investito dei più ampi poteri per la gestione dell’Associazione</w:t>
      </w:r>
      <w:r>
        <w:rPr>
          <w:rFonts w:ascii="Bierstadt" w:hAnsi="Bierstadt" w:cs="Leelawadee UI"/>
        </w:rPr>
        <w:t xml:space="preserve"> nel rispetto del principio di sovranità assembleare</w:t>
      </w:r>
      <w:r w:rsidRPr="00FC6234">
        <w:rPr>
          <w:rFonts w:ascii="Bierstadt" w:hAnsi="Bierstadt" w:cs="Leelawadee UI"/>
        </w:rPr>
        <w:t>. Spetta, pertanto, fra l’altro a titolo esemplificativo, al Consiglio:</w:t>
      </w:r>
    </w:p>
    <w:p w14:paraId="5B255D73"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curare, congiuntamente o disgiuntamente, l’esecuzione delle deliberazioni assembleari;</w:t>
      </w:r>
    </w:p>
    <w:p w14:paraId="437EEB81"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w:t>
      </w:r>
      <w:r>
        <w:rPr>
          <w:rFonts w:ascii="Bierstadt" w:hAnsi="Bierstadt" w:cs="Leelawadee UI"/>
        </w:rPr>
        <w:t xml:space="preserve">approvare </w:t>
      </w:r>
      <w:r w:rsidRPr="00FC6234">
        <w:rPr>
          <w:rFonts w:ascii="Bierstadt" w:hAnsi="Bierstadt" w:cs="Leelawadee UI"/>
        </w:rPr>
        <w:t>il bilancio</w:t>
      </w:r>
      <w:r>
        <w:rPr>
          <w:rFonts w:ascii="Bierstadt" w:hAnsi="Bierstadt" w:cs="Leelawadee UI"/>
        </w:rPr>
        <w:t xml:space="preserve"> da presentare all’assemblea degli associati</w:t>
      </w:r>
      <w:r w:rsidRPr="00FC6234">
        <w:rPr>
          <w:rFonts w:ascii="Bierstadt" w:hAnsi="Bierstadt" w:cs="Leelawadee UI"/>
        </w:rPr>
        <w:t>;</w:t>
      </w:r>
    </w:p>
    <w:p w14:paraId="771D8ED3"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predisporre i regolamenti interni</w:t>
      </w:r>
      <w:r>
        <w:rPr>
          <w:rFonts w:ascii="Bierstadt" w:hAnsi="Bierstadt" w:cs="Leelawadee UI"/>
        </w:rPr>
        <w:t xml:space="preserve"> da presentare all’assemblea degli associati</w:t>
      </w:r>
      <w:r w:rsidRPr="00FC6234">
        <w:rPr>
          <w:rFonts w:ascii="Bierstadt" w:hAnsi="Bierstadt" w:cs="Leelawadee UI"/>
        </w:rPr>
        <w:t>;</w:t>
      </w:r>
    </w:p>
    <w:p w14:paraId="43FD221F"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stipulare tutti gli atti e contratti inerenti all’attività sociale;</w:t>
      </w:r>
    </w:p>
    <w:p w14:paraId="6112E7A3"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deliberare, congiuntamente o disgiuntamente, circa l’ammissione degli associati;</w:t>
      </w:r>
    </w:p>
    <w:p w14:paraId="2D4D3308"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xml:space="preserve">- deliberare </w:t>
      </w:r>
      <w:r>
        <w:rPr>
          <w:rFonts w:ascii="Bierstadt" w:hAnsi="Bierstadt" w:cs="Leelawadee UI"/>
        </w:rPr>
        <w:t xml:space="preserve">congiuntamente </w:t>
      </w:r>
      <w:r w:rsidRPr="00FC6234">
        <w:rPr>
          <w:rFonts w:ascii="Bierstadt" w:hAnsi="Bierstadt" w:cs="Leelawadee UI"/>
        </w:rPr>
        <w:t>circa l’esclusione degli associati;</w:t>
      </w:r>
    </w:p>
    <w:p w14:paraId="05AB7315"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nominare i responsabili delle commissioni di lavoro e dei settori di attività in cui si articola la vita dell’Associazione;</w:t>
      </w:r>
    </w:p>
    <w:p w14:paraId="1D6A9072"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tutti gli atti e le operazioni per la corretta amministrazione dell’Associazione;</w:t>
      </w:r>
    </w:p>
    <w:p w14:paraId="1C343883" w14:textId="77777777" w:rsidR="00F9047B" w:rsidRPr="00FC6234" w:rsidRDefault="00F9047B" w:rsidP="00F9047B">
      <w:pPr>
        <w:autoSpaceDE w:val="0"/>
        <w:autoSpaceDN w:val="0"/>
        <w:adjustRightInd w:val="0"/>
        <w:spacing w:after="0" w:line="480" w:lineRule="atLeast"/>
        <w:ind w:left="360"/>
        <w:jc w:val="both"/>
        <w:rPr>
          <w:rFonts w:ascii="Bierstadt" w:hAnsi="Bierstadt" w:cs="Leelawadee UI"/>
        </w:rPr>
      </w:pPr>
      <w:r w:rsidRPr="00FC6234">
        <w:rPr>
          <w:rFonts w:ascii="Bierstadt" w:hAnsi="Bierstadt" w:cs="Leelawadee UI"/>
        </w:rPr>
        <w:t>- affidare, con apposita delibera, deleghe speciali a suoi membri.</w:t>
      </w:r>
    </w:p>
    <w:p w14:paraId="1A68BDED"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20</w:t>
      </w:r>
    </w:p>
    <w:p w14:paraId="3F4AF9C0" w14:textId="77777777" w:rsidR="00F9047B" w:rsidRPr="00FC6234" w:rsidRDefault="00F9047B" w:rsidP="00F9047B">
      <w:pPr>
        <w:numPr>
          <w:ilvl w:val="0"/>
          <w:numId w:val="22"/>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Nel caso in cui, per dimissioni o altre cause, uno o più dei componenti il Consiglio decadano dall’incarico, il Consiglio Direttivo può provvedere alla loro sostituzione nominando i primi tra i non eletti, che rimangono in carica fino allo scadere dell’intero Consiglio. Nell’impossibilità di attuare tale procedura, </w:t>
      </w:r>
      <w:r>
        <w:rPr>
          <w:rFonts w:ascii="Bierstadt" w:hAnsi="Bierstadt" w:cs="Leelawadee UI"/>
        </w:rPr>
        <w:t xml:space="preserve">deve essere convocata </w:t>
      </w:r>
      <w:r w:rsidRPr="00FC6234">
        <w:rPr>
          <w:rFonts w:ascii="Bierstadt" w:hAnsi="Bierstadt" w:cs="Leelawadee UI"/>
        </w:rPr>
        <w:t xml:space="preserve">l’Assemblea dei soci </w:t>
      </w:r>
      <w:r>
        <w:rPr>
          <w:rFonts w:ascii="Bierstadt" w:hAnsi="Bierstadt" w:cs="Leelawadee UI"/>
        </w:rPr>
        <w:t xml:space="preserve">nei successivi trenta giorni per la </w:t>
      </w:r>
      <w:r w:rsidRPr="00851CB2">
        <w:rPr>
          <w:rFonts w:ascii="Bierstadt" w:hAnsi="Bierstadt" w:cs="Leelawadee UI"/>
        </w:rPr>
        <w:t>elezione</w:t>
      </w:r>
      <w:r>
        <w:rPr>
          <w:rFonts w:ascii="Bierstadt" w:hAnsi="Bierstadt" w:cs="Leelawadee UI"/>
        </w:rPr>
        <w:t xml:space="preserve"> </w:t>
      </w:r>
      <w:r w:rsidRPr="00FC6234">
        <w:rPr>
          <w:rFonts w:ascii="Bierstadt" w:hAnsi="Bierstadt" w:cs="Leelawadee UI"/>
        </w:rPr>
        <w:t xml:space="preserve">del componente o dei componenti da sostituire </w:t>
      </w:r>
      <w:r>
        <w:rPr>
          <w:rFonts w:ascii="Bierstadt" w:hAnsi="Bierstadt" w:cs="Leelawadee UI"/>
        </w:rPr>
        <w:t xml:space="preserve">o per l’elezione dell’intero Consiglio quando sia decaduta </w:t>
      </w:r>
      <w:r w:rsidRPr="00FC6234">
        <w:rPr>
          <w:rFonts w:ascii="Bierstadt" w:hAnsi="Bierstadt" w:cs="Leelawadee UI"/>
        </w:rPr>
        <w:t>oltre la metà dei membri del Consiglio.</w:t>
      </w:r>
    </w:p>
    <w:p w14:paraId="3A5C0D9F"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PRESIDENTE</w:t>
      </w:r>
    </w:p>
    <w:p w14:paraId="7883628D"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21</w:t>
      </w:r>
    </w:p>
    <w:p w14:paraId="6368BA99" w14:textId="77777777" w:rsidR="00F9047B" w:rsidRDefault="00F9047B" w:rsidP="00F9047B">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Il Presidente ha la rappresentanza legale e la firma dell’Associazione. Al Presidente è attribuito in via autonoma il potere di ordinaria amministrazione e, previa delibera del Consiglio Direttivo, il potere di straordinaria amministrazione. In caso di assenza, o di impedimento, le sue mansioni vengono esercitate dal Vicepresidente. </w:t>
      </w:r>
    </w:p>
    <w:p w14:paraId="43CB77B1" w14:textId="77777777" w:rsidR="00F9047B" w:rsidRPr="00FC6234" w:rsidRDefault="00F9047B" w:rsidP="00F9047B">
      <w:pPr>
        <w:numPr>
          <w:ilvl w:val="0"/>
          <w:numId w:val="23"/>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In caso di dimissioni, spetta al Vicepresidente convocare entro venti giorni l’Assemblea dei soci per l’elezione del nuovo Presidente.</w:t>
      </w:r>
    </w:p>
    <w:p w14:paraId="6FBBA1A8"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22</w:t>
      </w:r>
    </w:p>
    <w:p w14:paraId="0C359A81" w14:textId="77777777" w:rsidR="00F9047B"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L’organo di revisione può essere eletto dall’Assemblea. Può essere sia monocratico che collegiale e resta in carica per quattro anni.</w:t>
      </w:r>
    </w:p>
    <w:p w14:paraId="7F74ECB3" w14:textId="77777777" w:rsidR="00F9047B" w:rsidRPr="00FC6234"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L’organo collegiale è</w:t>
      </w:r>
      <w:r w:rsidRPr="00FC6234">
        <w:rPr>
          <w:rFonts w:ascii="Bierstadt" w:hAnsi="Bierstadt" w:cs="Leelawadee UI"/>
        </w:rPr>
        <w:t xml:space="preserve"> composto da tre membri effettivi e due supplenti, scelti anche fra i non soci. </w:t>
      </w:r>
    </w:p>
    <w:p w14:paraId="43A984D1" w14:textId="77777777" w:rsidR="00F9047B"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L’organo </w:t>
      </w:r>
      <w:r w:rsidRPr="00FC6234">
        <w:rPr>
          <w:rFonts w:ascii="Bierstadt" w:hAnsi="Bierstadt" w:cs="Leelawadee UI"/>
        </w:rPr>
        <w:t>controlla l’amministrazione dell’Associazione, la corrispondenza del bilancio alle scritture contabili e vigila sul rispetto dello Statuto. Partecipa alle riunioni del Consiglio Direttivo e alle Assemblee, senza diritto di voto, ove presenta la propria relazione annuale in tema di bilancio consuntivo.</w:t>
      </w:r>
    </w:p>
    <w:p w14:paraId="59590E15" w14:textId="77777777" w:rsidR="00F9047B" w:rsidRPr="00FC6234" w:rsidRDefault="00F9047B" w:rsidP="00F9047B">
      <w:pPr>
        <w:numPr>
          <w:ilvl w:val="0"/>
          <w:numId w:val="24"/>
        </w:numPr>
        <w:autoSpaceDE w:val="0"/>
        <w:autoSpaceDN w:val="0"/>
        <w:adjustRightInd w:val="0"/>
        <w:spacing w:after="0" w:line="480" w:lineRule="atLeast"/>
        <w:jc w:val="both"/>
        <w:rPr>
          <w:rFonts w:ascii="Bierstadt" w:hAnsi="Bierstadt" w:cs="Leelawadee UI"/>
        </w:rPr>
      </w:pPr>
      <w:r>
        <w:rPr>
          <w:rFonts w:ascii="Bierstadt" w:hAnsi="Bierstadt" w:cs="Leelawadee UI"/>
        </w:rPr>
        <w:t>Le adunanze e le decisioni devono essere riportate in un apposito verbale sottoscritto da tutti i componenti presenti.</w:t>
      </w:r>
    </w:p>
    <w:p w14:paraId="487E1265"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23</w:t>
      </w:r>
    </w:p>
    <w:p w14:paraId="27949392" w14:textId="77777777"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Deve essere assicurata una sostanziale pubblicità e trasparenza degli atti relativi all’attività dell’Associazione, con particolare riferimento ai Bilanci o Rendiconti annuali. </w:t>
      </w:r>
    </w:p>
    <w:p w14:paraId="09EE0A94" w14:textId="77777777"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I soci hanno diritto di accedere ai libri sociali facendo richiesta mediante posta elettronica certificata o raccomandata con ricevuta di ritorno o con raccomandata a mano. Le procedure di accesso agli atti possono essere</w:t>
      </w:r>
      <w:r>
        <w:rPr>
          <w:rFonts w:ascii="Bierstadt" w:hAnsi="Bierstadt" w:cs="Leelawadee UI"/>
        </w:rPr>
        <w:t xml:space="preserve"> ulteriormente dettagliate da </w:t>
      </w:r>
      <w:r w:rsidRPr="00FC6234">
        <w:rPr>
          <w:rFonts w:ascii="Bierstadt" w:hAnsi="Bierstadt" w:cs="Leelawadee UI"/>
        </w:rPr>
        <w:t xml:space="preserve">un regolamento adottato dall’Assemblea dei soci ma in ogni caso all’istanza dovrà essere data risposta entro venti giorni dalla presentazione. </w:t>
      </w:r>
    </w:p>
    <w:p w14:paraId="0C188EA2" w14:textId="77777777" w:rsidR="00F9047B" w:rsidRPr="00FC6234" w:rsidRDefault="00F9047B" w:rsidP="00F9047B">
      <w:pPr>
        <w:numPr>
          <w:ilvl w:val="0"/>
          <w:numId w:val="25"/>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L’accesso ai documenti è subordinato all’assunzione dell’impegno a</w:t>
      </w:r>
      <w:r>
        <w:rPr>
          <w:rFonts w:ascii="Bierstadt" w:hAnsi="Bierstadt" w:cs="Leelawadee UI"/>
        </w:rPr>
        <w:t xml:space="preserve"> trattare i </w:t>
      </w:r>
      <w:r w:rsidRPr="00FC6234">
        <w:rPr>
          <w:rFonts w:ascii="Bierstadt" w:hAnsi="Bierstadt" w:cs="Leelawadee UI"/>
        </w:rPr>
        <w:t>dati personali ivi presenti esclusivamente per l’esercizio dei diritti/doveri associativi e/o per l’esercizio di azioni a tutela del richiedente o della stessa associazione</w:t>
      </w:r>
      <w:r>
        <w:rPr>
          <w:rFonts w:ascii="Bierstadt" w:hAnsi="Bierstadt" w:cs="Leelawadee UI"/>
        </w:rPr>
        <w:t>.</w:t>
      </w:r>
    </w:p>
    <w:p w14:paraId="25249F8A"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rPr>
      </w:pPr>
      <w:r w:rsidRPr="00FC6234">
        <w:rPr>
          <w:rFonts w:ascii="Bierstadt" w:hAnsi="Bierstadt" w:cs="Leelawadee UI"/>
          <w:b/>
          <w:bCs/>
        </w:rPr>
        <w:t>TITOLO VII - Scioglimento</w:t>
      </w:r>
    </w:p>
    <w:p w14:paraId="09093DF0"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24</w:t>
      </w:r>
    </w:p>
    <w:p w14:paraId="4299DAA2" w14:textId="77777777" w:rsidR="00F9047B" w:rsidRPr="00B9087A" w:rsidRDefault="00F9047B" w:rsidP="00F9047B">
      <w:pPr>
        <w:numPr>
          <w:ilvl w:val="0"/>
          <w:numId w:val="26"/>
        </w:numPr>
        <w:autoSpaceDE w:val="0"/>
        <w:autoSpaceDN w:val="0"/>
        <w:adjustRightInd w:val="0"/>
        <w:spacing w:after="0" w:line="480" w:lineRule="atLeast"/>
        <w:jc w:val="both"/>
        <w:rPr>
          <w:rFonts w:ascii="Bierstadt" w:hAnsi="Bierstadt" w:cs="Leelawadee UI"/>
        </w:rPr>
      </w:pPr>
      <w:r w:rsidRPr="00FC6234">
        <w:rPr>
          <w:rFonts w:ascii="Bierstadt" w:hAnsi="Bierstadt" w:cs="Leelawadee UI"/>
        </w:rPr>
        <w:t xml:space="preserve">In caso di scioglimento dell’Associazione sarà nominato un liquidatore, scelto anche fra i non soci. Esperita la liquidazione di tutti i beni mobili ed immobili, estinte le obbligazioni in essere, tutti i beni residui saranno devoluti a </w:t>
      </w:r>
      <w:r>
        <w:rPr>
          <w:rFonts w:ascii="Bierstadt" w:hAnsi="Bierstadt" w:cs="Leelawadee UI"/>
        </w:rPr>
        <w:t>fini sportivi</w:t>
      </w:r>
      <w:r w:rsidRPr="00FC6234">
        <w:rPr>
          <w:rFonts w:ascii="Bierstadt" w:hAnsi="Bierstadt" w:cs="Leelawadee UI"/>
        </w:rPr>
        <w:t xml:space="preserve">, </w:t>
      </w:r>
      <w:r w:rsidRPr="00851CB2">
        <w:rPr>
          <w:rFonts w:ascii="Bierstadt" w:hAnsi="Bierstadt" w:cs="Leelawadee UI"/>
        </w:rPr>
        <w:t>salvo diversa destinazione imposta dalla legge.</w:t>
      </w:r>
      <w:r w:rsidRPr="00B9087A">
        <w:rPr>
          <w:rFonts w:ascii="Bierstadt" w:hAnsi="Bierstadt" w:cs="Leelawadee UI"/>
        </w:rPr>
        <w:t xml:space="preserve"> </w:t>
      </w:r>
    </w:p>
    <w:p w14:paraId="23654668" w14:textId="77777777" w:rsidR="00F9047B" w:rsidRPr="00FC6234" w:rsidRDefault="00F9047B" w:rsidP="00F9047B">
      <w:pPr>
        <w:autoSpaceDE w:val="0"/>
        <w:autoSpaceDN w:val="0"/>
        <w:adjustRightInd w:val="0"/>
        <w:spacing w:after="0" w:line="480" w:lineRule="atLeast"/>
        <w:jc w:val="center"/>
        <w:rPr>
          <w:rFonts w:ascii="Bierstadt" w:hAnsi="Bierstadt" w:cs="Leelawadee UI"/>
          <w:b/>
          <w:bCs/>
          <w:i/>
          <w:iCs/>
        </w:rPr>
      </w:pPr>
      <w:r w:rsidRPr="00FC6234">
        <w:rPr>
          <w:rFonts w:ascii="Bierstadt" w:hAnsi="Bierstadt" w:cs="Leelawadee UI"/>
          <w:b/>
          <w:bCs/>
          <w:i/>
          <w:iCs/>
        </w:rPr>
        <w:t xml:space="preserve">Norma </w:t>
      </w:r>
      <w:r>
        <w:rPr>
          <w:rFonts w:ascii="Bierstadt" w:hAnsi="Bierstadt" w:cs="Leelawadee UI"/>
          <w:b/>
          <w:bCs/>
          <w:i/>
          <w:iCs/>
        </w:rPr>
        <w:t>di rinvio</w:t>
      </w:r>
    </w:p>
    <w:p w14:paraId="7F4AB72E" w14:textId="77777777" w:rsidR="00F9047B" w:rsidRPr="00FC6234" w:rsidRDefault="00F9047B" w:rsidP="00F9047B">
      <w:pPr>
        <w:autoSpaceDE w:val="0"/>
        <w:autoSpaceDN w:val="0"/>
        <w:adjustRightInd w:val="0"/>
        <w:spacing w:after="0" w:line="480" w:lineRule="atLeast"/>
        <w:jc w:val="both"/>
        <w:rPr>
          <w:rFonts w:ascii="Bierstadt" w:hAnsi="Bierstadt" w:cs="Leelawadee UI"/>
          <w:b/>
          <w:bCs/>
        </w:rPr>
      </w:pPr>
      <w:r w:rsidRPr="00FC6234">
        <w:rPr>
          <w:rFonts w:ascii="Bierstadt" w:hAnsi="Bierstadt" w:cs="Leelawadee UI"/>
          <w:b/>
          <w:bCs/>
        </w:rPr>
        <w:t>Articolo 25</w:t>
      </w:r>
    </w:p>
    <w:p w14:paraId="706250C6" w14:textId="77777777" w:rsidR="00F9047B" w:rsidRPr="00C760F3" w:rsidRDefault="00F9047B" w:rsidP="00F9047B">
      <w:pPr>
        <w:autoSpaceDE w:val="0"/>
        <w:autoSpaceDN w:val="0"/>
        <w:adjustRightInd w:val="0"/>
        <w:spacing w:after="0" w:line="480" w:lineRule="atLeast"/>
        <w:jc w:val="both"/>
        <w:rPr>
          <w:rFonts w:ascii="Bierstadt" w:hAnsi="Bierstadt" w:cs="Leelawadee UI"/>
        </w:rPr>
      </w:pPr>
      <w:r>
        <w:rPr>
          <w:rFonts w:ascii="Bierstadt" w:hAnsi="Bierstadt" w:cs="Leelawadee UI"/>
        </w:rPr>
        <w:t xml:space="preserve">1. </w:t>
      </w:r>
      <w:r w:rsidRPr="00C760F3">
        <w:rPr>
          <w:rFonts w:ascii="Bierstadt" w:hAnsi="Bierstadt" w:cs="Leelawadee UI"/>
        </w:rPr>
        <w:t>Per quanto non è espressamente contemplato dal presente statuto, trovano immediata applicazione le disposizioni vigenti in materia di enti sportivi dilettantistici e le disposizioni del Codice civile.</w:t>
      </w:r>
    </w:p>
    <w:p w14:paraId="173351DA" w14:textId="77777777" w:rsidR="00B715F2" w:rsidRPr="006F3E12" w:rsidRDefault="00B715F2" w:rsidP="00F9047B">
      <w:pPr>
        <w:jc w:val="center"/>
        <w:rPr>
          <w:rFonts w:ascii="Aptos Light" w:hAnsi="Aptos Light"/>
          <w:b/>
          <w:bCs/>
          <w:sz w:val="20"/>
          <w:szCs w:val="20"/>
        </w:rPr>
      </w:pPr>
    </w:p>
    <w:sectPr w:rsidR="00B715F2" w:rsidRPr="006F3E1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64ED" w14:textId="77777777" w:rsidR="003063E8" w:rsidRDefault="003063E8" w:rsidP="00A422E1">
      <w:pPr>
        <w:spacing w:after="0" w:line="240" w:lineRule="auto"/>
      </w:pPr>
      <w:r>
        <w:separator/>
      </w:r>
    </w:p>
  </w:endnote>
  <w:endnote w:type="continuationSeparator" w:id="0">
    <w:p w14:paraId="16A19A93" w14:textId="77777777" w:rsidR="003063E8" w:rsidRDefault="003063E8" w:rsidP="00A4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Bierstadt">
    <w:charset w:val="00"/>
    <w:family w:val="swiss"/>
    <w:pitch w:val="variable"/>
    <w:sig w:usb0="80000003" w:usb1="00000001"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9A91" w14:textId="79D8F124"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PRESIDENTE </w:t>
    </w:r>
    <w:r w:rsidRPr="00A422E1">
      <w:rPr>
        <w:rFonts w:ascii="Arial Narrow" w:hAnsi="Arial Narrow"/>
        <w:sz w:val="18"/>
        <w:szCs w:val="18"/>
      </w:rPr>
      <w:tab/>
      <w:t>SEGRETARIO</w:t>
    </w:r>
  </w:p>
  <w:p w14:paraId="50684181" w14:textId="77777777" w:rsidR="00A422E1" w:rsidRPr="00A422E1" w:rsidRDefault="00A422E1" w:rsidP="00A422E1">
    <w:pPr>
      <w:pStyle w:val="Pidipagina"/>
      <w:pBdr>
        <w:top w:val="single" w:sz="4" w:space="1" w:color="auto"/>
      </w:pBdr>
      <w:rPr>
        <w:rFonts w:ascii="Arial Narrow" w:hAnsi="Arial Narrow"/>
        <w:sz w:val="18"/>
        <w:szCs w:val="18"/>
      </w:rPr>
    </w:pPr>
  </w:p>
  <w:p w14:paraId="587E47CA" w14:textId="38595439" w:rsidR="00A422E1" w:rsidRPr="00A422E1" w:rsidRDefault="00A422E1" w:rsidP="00A422E1">
    <w:pPr>
      <w:pStyle w:val="Pidipagina"/>
      <w:pBdr>
        <w:top w:val="single" w:sz="4" w:space="1" w:color="auto"/>
      </w:pBdr>
      <w:rPr>
        <w:rFonts w:ascii="Arial Narrow" w:hAnsi="Arial Narrow"/>
        <w:sz w:val="18"/>
        <w:szCs w:val="18"/>
      </w:rPr>
    </w:pPr>
    <w:r w:rsidRPr="00A422E1">
      <w:rPr>
        <w:rFonts w:ascii="Arial Narrow" w:hAnsi="Arial Narrow"/>
        <w:sz w:val="18"/>
        <w:szCs w:val="18"/>
      </w:rPr>
      <w:t xml:space="preserve">______________________                                    </w:t>
    </w:r>
    <w:r>
      <w:rPr>
        <w:rFonts w:ascii="Arial Narrow" w:hAnsi="Arial Narrow"/>
        <w:sz w:val="18"/>
        <w:szCs w:val="18"/>
      </w:rPr>
      <w:t xml:space="preserve">                          </w:t>
    </w:r>
    <w:r w:rsidRPr="00A422E1">
      <w:rPr>
        <w:rFonts w:ascii="Arial Narrow" w:hAnsi="Arial Narrow"/>
        <w:sz w:val="18"/>
        <w:szCs w:val="18"/>
      </w:rPr>
      <w:t xml:space="preserve">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F2BE6" w14:textId="77777777" w:rsidR="003063E8" w:rsidRDefault="003063E8" w:rsidP="00A422E1">
      <w:pPr>
        <w:spacing w:after="0" w:line="240" w:lineRule="auto"/>
      </w:pPr>
      <w:r>
        <w:separator/>
      </w:r>
    </w:p>
  </w:footnote>
  <w:footnote w:type="continuationSeparator" w:id="0">
    <w:p w14:paraId="341B5930" w14:textId="77777777" w:rsidR="003063E8" w:rsidRDefault="003063E8" w:rsidP="00A4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A43"/>
    <w:multiLevelType w:val="hybridMultilevel"/>
    <w:tmpl w:val="87E018C0"/>
    <w:lvl w:ilvl="0" w:tplc="2FE23EA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519C5"/>
    <w:multiLevelType w:val="hybridMultilevel"/>
    <w:tmpl w:val="9800D7EC"/>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520A17"/>
    <w:multiLevelType w:val="hybridMultilevel"/>
    <w:tmpl w:val="8D64D59A"/>
    <w:lvl w:ilvl="0" w:tplc="AD3A34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69CF"/>
    <w:multiLevelType w:val="hybridMultilevel"/>
    <w:tmpl w:val="F8A2E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84F6729"/>
    <w:multiLevelType w:val="hybridMultilevel"/>
    <w:tmpl w:val="9AFC54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F54300"/>
    <w:multiLevelType w:val="hybridMultilevel"/>
    <w:tmpl w:val="4B8220D8"/>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741D7"/>
    <w:multiLevelType w:val="hybridMultilevel"/>
    <w:tmpl w:val="BE8A6E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75266DE"/>
    <w:multiLevelType w:val="hybridMultilevel"/>
    <w:tmpl w:val="D146E4AE"/>
    <w:lvl w:ilvl="0" w:tplc="97F4D7D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E0829"/>
    <w:multiLevelType w:val="hybridMultilevel"/>
    <w:tmpl w:val="735ADA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441A02"/>
    <w:multiLevelType w:val="hybridMultilevel"/>
    <w:tmpl w:val="5AB2ED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E491897"/>
    <w:multiLevelType w:val="hybridMultilevel"/>
    <w:tmpl w:val="CBE46D84"/>
    <w:lvl w:ilvl="0" w:tplc="43963BD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971BF"/>
    <w:multiLevelType w:val="hybridMultilevel"/>
    <w:tmpl w:val="6040F344"/>
    <w:lvl w:ilvl="0" w:tplc="47200F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901C05"/>
    <w:multiLevelType w:val="hybridMultilevel"/>
    <w:tmpl w:val="6FBE3522"/>
    <w:lvl w:ilvl="0" w:tplc="447805E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12A0E"/>
    <w:multiLevelType w:val="hybridMultilevel"/>
    <w:tmpl w:val="A1E8DB70"/>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E078E6"/>
    <w:multiLevelType w:val="hybridMultilevel"/>
    <w:tmpl w:val="71A2D62E"/>
    <w:lvl w:ilvl="0" w:tplc="0D246F6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3A54F4"/>
    <w:multiLevelType w:val="hybridMultilevel"/>
    <w:tmpl w:val="9B08F252"/>
    <w:lvl w:ilvl="0" w:tplc="43963BD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D54F6C"/>
    <w:multiLevelType w:val="hybridMultilevel"/>
    <w:tmpl w:val="3730986A"/>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556A9E"/>
    <w:multiLevelType w:val="hybridMultilevel"/>
    <w:tmpl w:val="F3523B64"/>
    <w:lvl w:ilvl="0" w:tplc="06AEAC0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F70E2"/>
    <w:multiLevelType w:val="hybridMultilevel"/>
    <w:tmpl w:val="7A406012"/>
    <w:lvl w:ilvl="0" w:tplc="7C8A58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BA51AB"/>
    <w:multiLevelType w:val="hybridMultilevel"/>
    <w:tmpl w:val="86F635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A543D8F"/>
    <w:multiLevelType w:val="hybridMultilevel"/>
    <w:tmpl w:val="B942AE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6222EAD"/>
    <w:multiLevelType w:val="hybridMultilevel"/>
    <w:tmpl w:val="DDA0CFBE"/>
    <w:lvl w:ilvl="0" w:tplc="6836598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326B"/>
    <w:multiLevelType w:val="hybridMultilevel"/>
    <w:tmpl w:val="A9022CB8"/>
    <w:lvl w:ilvl="0" w:tplc="06AEAC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19E2747"/>
    <w:multiLevelType w:val="hybridMultilevel"/>
    <w:tmpl w:val="15EC721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F962F97"/>
    <w:multiLevelType w:val="hybridMultilevel"/>
    <w:tmpl w:val="BB08BB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5D656A9"/>
    <w:multiLevelType w:val="hybridMultilevel"/>
    <w:tmpl w:val="FBA8F4F2"/>
    <w:lvl w:ilvl="0" w:tplc="447805E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801F31"/>
    <w:multiLevelType w:val="hybridMultilevel"/>
    <w:tmpl w:val="09742038"/>
    <w:lvl w:ilvl="0" w:tplc="93325A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7404682">
    <w:abstractNumId w:val="23"/>
  </w:num>
  <w:num w:numId="2" w16cid:durableId="1517234830">
    <w:abstractNumId w:val="4"/>
  </w:num>
  <w:num w:numId="3" w16cid:durableId="568003456">
    <w:abstractNumId w:val="11"/>
  </w:num>
  <w:num w:numId="4" w16cid:durableId="825242724">
    <w:abstractNumId w:val="0"/>
  </w:num>
  <w:num w:numId="5" w16cid:durableId="1115714631">
    <w:abstractNumId w:val="18"/>
  </w:num>
  <w:num w:numId="6" w16cid:durableId="248538887">
    <w:abstractNumId w:val="25"/>
  </w:num>
  <w:num w:numId="7" w16cid:durableId="789125975">
    <w:abstractNumId w:val="1"/>
  </w:num>
  <w:num w:numId="8" w16cid:durableId="1956477068">
    <w:abstractNumId w:val="12"/>
  </w:num>
  <w:num w:numId="9" w16cid:durableId="1018048536">
    <w:abstractNumId w:val="26"/>
  </w:num>
  <w:num w:numId="10" w16cid:durableId="1816872884">
    <w:abstractNumId w:val="14"/>
  </w:num>
  <w:num w:numId="11" w16cid:durableId="755593973">
    <w:abstractNumId w:val="10"/>
  </w:num>
  <w:num w:numId="12" w16cid:durableId="891118290">
    <w:abstractNumId w:val="13"/>
  </w:num>
  <w:num w:numId="13" w16cid:durableId="241960161">
    <w:abstractNumId w:val="15"/>
  </w:num>
  <w:num w:numId="14" w16cid:durableId="705906949">
    <w:abstractNumId w:val="21"/>
  </w:num>
  <w:num w:numId="15" w16cid:durableId="1132334693">
    <w:abstractNumId w:val="8"/>
  </w:num>
  <w:num w:numId="16" w16cid:durableId="1599675547">
    <w:abstractNumId w:val="3"/>
  </w:num>
  <w:num w:numId="17" w16cid:durableId="133452870">
    <w:abstractNumId w:val="6"/>
  </w:num>
  <w:num w:numId="18" w16cid:durableId="1116288662">
    <w:abstractNumId w:val="20"/>
  </w:num>
  <w:num w:numId="19" w16cid:durableId="2108308352">
    <w:abstractNumId w:val="19"/>
  </w:num>
  <w:num w:numId="20" w16cid:durableId="462701483">
    <w:abstractNumId w:val="24"/>
  </w:num>
  <w:num w:numId="21" w16cid:durableId="1791775006">
    <w:abstractNumId w:val="2"/>
  </w:num>
  <w:num w:numId="22" w16cid:durableId="1928541626">
    <w:abstractNumId w:val="9"/>
  </w:num>
  <w:num w:numId="23" w16cid:durableId="2087727934">
    <w:abstractNumId w:val="22"/>
  </w:num>
  <w:num w:numId="24" w16cid:durableId="1422335571">
    <w:abstractNumId w:val="16"/>
  </w:num>
  <w:num w:numId="25" w16cid:durableId="843932191">
    <w:abstractNumId w:val="5"/>
  </w:num>
  <w:num w:numId="26" w16cid:durableId="531722791">
    <w:abstractNumId w:val="17"/>
  </w:num>
  <w:num w:numId="27" w16cid:durableId="1138451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97"/>
    <w:rsid w:val="00014FAF"/>
    <w:rsid w:val="000308BD"/>
    <w:rsid w:val="000647C0"/>
    <w:rsid w:val="000654C3"/>
    <w:rsid w:val="00073BE8"/>
    <w:rsid w:val="00073D35"/>
    <w:rsid w:val="00130A5D"/>
    <w:rsid w:val="00261095"/>
    <w:rsid w:val="00297C9E"/>
    <w:rsid w:val="002A0408"/>
    <w:rsid w:val="002C6EEA"/>
    <w:rsid w:val="003063E8"/>
    <w:rsid w:val="0033791E"/>
    <w:rsid w:val="00370EBD"/>
    <w:rsid w:val="003A00F3"/>
    <w:rsid w:val="003B3A69"/>
    <w:rsid w:val="003F29F7"/>
    <w:rsid w:val="003F632D"/>
    <w:rsid w:val="004045DB"/>
    <w:rsid w:val="00412EC0"/>
    <w:rsid w:val="004C08DF"/>
    <w:rsid w:val="004D5519"/>
    <w:rsid w:val="005333E9"/>
    <w:rsid w:val="0053627A"/>
    <w:rsid w:val="005906AE"/>
    <w:rsid w:val="005D0EEB"/>
    <w:rsid w:val="006F3E12"/>
    <w:rsid w:val="00792721"/>
    <w:rsid w:val="007C1F10"/>
    <w:rsid w:val="00820B8C"/>
    <w:rsid w:val="008575A7"/>
    <w:rsid w:val="008B6899"/>
    <w:rsid w:val="00922DBE"/>
    <w:rsid w:val="00922E3C"/>
    <w:rsid w:val="009355B3"/>
    <w:rsid w:val="009533CF"/>
    <w:rsid w:val="00997B5C"/>
    <w:rsid w:val="009C772A"/>
    <w:rsid w:val="009F2826"/>
    <w:rsid w:val="00A216E3"/>
    <w:rsid w:val="00A31D62"/>
    <w:rsid w:val="00A422E1"/>
    <w:rsid w:val="00A730B2"/>
    <w:rsid w:val="00A924AA"/>
    <w:rsid w:val="00AA3497"/>
    <w:rsid w:val="00B62250"/>
    <w:rsid w:val="00B715F2"/>
    <w:rsid w:val="00B839A5"/>
    <w:rsid w:val="00B84DAC"/>
    <w:rsid w:val="00C649B9"/>
    <w:rsid w:val="00CA7DE6"/>
    <w:rsid w:val="00D536DA"/>
    <w:rsid w:val="00D54DDC"/>
    <w:rsid w:val="00D55B3E"/>
    <w:rsid w:val="00DA4BF6"/>
    <w:rsid w:val="00E2467E"/>
    <w:rsid w:val="00E27BF2"/>
    <w:rsid w:val="00E44A1B"/>
    <w:rsid w:val="00EF7F27"/>
    <w:rsid w:val="00F9047B"/>
    <w:rsid w:val="00FC06C2"/>
    <w:rsid w:val="00FD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F76D"/>
  <w15:docId w15:val="{E82CF1FB-2CAB-4949-A345-E7858401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2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22E1"/>
  </w:style>
  <w:style w:type="paragraph" w:styleId="Pidipagina">
    <w:name w:val="footer"/>
    <w:basedOn w:val="Normale"/>
    <w:link w:val="PidipaginaCarattere"/>
    <w:uiPriority w:val="99"/>
    <w:unhideWhenUsed/>
    <w:rsid w:val="00A42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22E1"/>
  </w:style>
  <w:style w:type="paragraph" w:styleId="Paragrafoelenco">
    <w:name w:val="List Paragraph"/>
    <w:basedOn w:val="Normale"/>
    <w:uiPriority w:val="34"/>
    <w:qFormat/>
    <w:rsid w:val="00792721"/>
    <w:pPr>
      <w:ind w:left="720"/>
      <w:contextualSpacing/>
    </w:pPr>
  </w:style>
  <w:style w:type="table" w:styleId="Grigliatabella">
    <w:name w:val="Table Grid"/>
    <w:basedOn w:val="Tabellanormale"/>
    <w:uiPriority w:val="59"/>
    <w:rsid w:val="0040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D1B7-1AA2-4AB9-BDB9-8281E5D5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3983</Words>
  <Characters>22709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Paris Uisp</cp:lastModifiedBy>
  <cp:revision>2</cp:revision>
  <cp:lastPrinted>2023-10-06T12:38:00Z</cp:lastPrinted>
  <dcterms:created xsi:type="dcterms:W3CDTF">2025-07-07T16:43:00Z</dcterms:created>
  <dcterms:modified xsi:type="dcterms:W3CDTF">2025-07-07T16:43:00Z</dcterms:modified>
</cp:coreProperties>
</file>